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15" w:rsidRPr="009B6BBF" w:rsidRDefault="00D059AD" w:rsidP="00C073BC">
      <w:pPr>
        <w:pStyle w:val="Nagwek1"/>
        <w:suppressAutoHyphens/>
        <w:rPr>
          <w:rFonts w:ascii="Arial" w:eastAsia="Helvetica" w:hAnsi="Arial" w:cs="Arial"/>
          <w:b/>
          <w:color w:val="auto"/>
        </w:rPr>
      </w:pPr>
      <w:r w:rsidRPr="009B6BBF">
        <w:rPr>
          <w:rFonts w:ascii="Arial" w:eastAsia="Helvetica" w:hAnsi="Arial" w:cs="Arial"/>
          <w:b/>
          <w:color w:val="auto"/>
        </w:rPr>
        <w:t xml:space="preserve">Załącznik 12. </w:t>
      </w:r>
    </w:p>
    <w:p w:rsidR="00F353CF" w:rsidRPr="009B6BBF" w:rsidRDefault="00C23B1F" w:rsidP="00C073BC">
      <w:pPr>
        <w:suppressAutoHyphens/>
        <w:spacing w:before="130" w:after="130" w:line="360" w:lineRule="auto"/>
        <w:rPr>
          <w:rFonts w:ascii="Arial" w:hAnsi="Arial" w:cs="Arial"/>
          <w:sz w:val="24"/>
          <w:szCs w:val="24"/>
        </w:rPr>
      </w:pPr>
      <w:r>
        <w:rPr>
          <w:rFonts w:ascii="Arial" w:eastAsia="Helvetica" w:hAnsi="Arial" w:cs="Arial"/>
          <w:b/>
          <w:sz w:val="24"/>
          <w:szCs w:val="24"/>
        </w:rPr>
        <w:t>Regulamin pobytu w izbie</w:t>
      </w:r>
      <w:bookmarkStart w:id="0" w:name="_GoBack"/>
      <w:bookmarkEnd w:id="0"/>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1. Po przyjęciu nieletniego do izby kierownik izby lub wyznaczony przez niego policjant bezzwłocznie przeprowadza z nieletnim rozmowę, w trakcie której:</w:t>
      </w:r>
    </w:p>
    <w:p w:rsidR="00F353CF" w:rsidRPr="009B6BBF" w:rsidRDefault="00D059AD" w:rsidP="00C073BC">
      <w:pPr>
        <w:suppressAutoHyphens/>
        <w:spacing w:before="130" w:after="130" w:line="360" w:lineRule="auto"/>
        <w:ind w:left="220"/>
        <w:rPr>
          <w:rFonts w:ascii="Arial" w:hAnsi="Arial" w:cs="Arial"/>
          <w:sz w:val="24"/>
          <w:szCs w:val="24"/>
        </w:rPr>
      </w:pPr>
      <w:r w:rsidRPr="009B6BBF">
        <w:rPr>
          <w:rFonts w:ascii="Arial" w:eastAsia="Helvetica" w:hAnsi="Arial" w:cs="Arial"/>
          <w:sz w:val="24"/>
          <w:szCs w:val="24"/>
        </w:rPr>
        <w:t>1) informuje go o:</w:t>
      </w:r>
    </w:p>
    <w:p w:rsidR="00F353CF" w:rsidRPr="009B6BBF" w:rsidRDefault="00D059AD" w:rsidP="00C073BC">
      <w:pPr>
        <w:suppressAutoHyphens/>
        <w:spacing w:before="130" w:after="130" w:line="360" w:lineRule="auto"/>
        <w:ind w:left="440"/>
        <w:rPr>
          <w:rFonts w:ascii="Arial" w:hAnsi="Arial" w:cs="Arial"/>
          <w:sz w:val="24"/>
          <w:szCs w:val="24"/>
        </w:rPr>
      </w:pPr>
      <w:r w:rsidRPr="009B6BBF">
        <w:rPr>
          <w:rFonts w:ascii="Arial" w:eastAsia="Helvetica" w:hAnsi="Arial" w:cs="Arial"/>
          <w:sz w:val="24"/>
          <w:szCs w:val="24"/>
        </w:rPr>
        <w:t>a) przysługujących mu prawach i ciążących na nim obowiązkach,</w:t>
      </w:r>
    </w:p>
    <w:p w:rsidR="00F353CF" w:rsidRPr="009B6BBF" w:rsidRDefault="00D059AD" w:rsidP="00C073BC">
      <w:pPr>
        <w:suppressAutoHyphens/>
        <w:spacing w:before="130" w:after="130" w:line="360" w:lineRule="auto"/>
        <w:ind w:left="440"/>
        <w:rPr>
          <w:rFonts w:ascii="Arial" w:hAnsi="Arial" w:cs="Arial"/>
          <w:sz w:val="24"/>
          <w:szCs w:val="24"/>
        </w:rPr>
      </w:pPr>
      <w:r w:rsidRPr="009B6BBF">
        <w:rPr>
          <w:rFonts w:ascii="Arial" w:eastAsia="Helvetica" w:hAnsi="Arial" w:cs="Arial"/>
          <w:sz w:val="24"/>
          <w:szCs w:val="24"/>
        </w:rPr>
        <w:t>b) szczegółowym porządku dnia,</w:t>
      </w:r>
    </w:p>
    <w:p w:rsidR="00F353CF" w:rsidRPr="009B6BBF" w:rsidRDefault="00D059AD" w:rsidP="00C073BC">
      <w:pPr>
        <w:suppressAutoHyphens/>
        <w:spacing w:before="130" w:after="130" w:line="360" w:lineRule="auto"/>
        <w:ind w:left="442"/>
        <w:rPr>
          <w:rFonts w:ascii="Arial" w:hAnsi="Arial" w:cs="Arial"/>
          <w:sz w:val="24"/>
          <w:szCs w:val="24"/>
        </w:rPr>
      </w:pPr>
      <w:r w:rsidRPr="009B6BBF">
        <w:rPr>
          <w:rFonts w:ascii="Arial" w:eastAsia="Helvetica" w:hAnsi="Arial" w:cs="Arial"/>
          <w:sz w:val="24"/>
          <w:szCs w:val="24"/>
        </w:rPr>
        <w:t>c) wyposażeniu izby w urządzenia monitorujące, w tym służące również do obserwowania i rejestrowania obrazu - w przypadku ich zainstalowania;</w:t>
      </w:r>
    </w:p>
    <w:p w:rsidR="00F353CF" w:rsidRPr="009B6BBF" w:rsidRDefault="00D059AD" w:rsidP="00C073BC">
      <w:pPr>
        <w:suppressAutoHyphens/>
        <w:spacing w:before="130" w:after="130" w:line="360" w:lineRule="auto"/>
        <w:ind w:left="220"/>
        <w:rPr>
          <w:rFonts w:ascii="Arial" w:hAnsi="Arial" w:cs="Arial"/>
          <w:sz w:val="24"/>
          <w:szCs w:val="24"/>
        </w:rPr>
      </w:pPr>
      <w:r w:rsidRPr="009B6BBF">
        <w:rPr>
          <w:rFonts w:ascii="Arial" w:eastAsia="Helvetica" w:hAnsi="Arial" w:cs="Arial"/>
          <w:sz w:val="24"/>
          <w:szCs w:val="24"/>
        </w:rPr>
        <w:t>2) zapoznaje go z niniejszym regulaminem.</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2. Nieletni potwierdza fakt zaznajomienia go z informacjami i re</w:t>
      </w:r>
      <w:r w:rsidR="009C375A">
        <w:rPr>
          <w:rFonts w:ascii="Arial" w:eastAsia="Helvetica" w:hAnsi="Arial" w:cs="Arial"/>
          <w:sz w:val="24"/>
          <w:szCs w:val="24"/>
        </w:rPr>
        <w:t>gulaminem, o których mowa w ustępie</w:t>
      </w:r>
      <w:r w:rsidRPr="009B6BBF">
        <w:rPr>
          <w:rFonts w:ascii="Arial" w:eastAsia="Helvetica" w:hAnsi="Arial" w:cs="Arial"/>
          <w:sz w:val="24"/>
          <w:szCs w:val="24"/>
        </w:rPr>
        <w:t xml:space="preserve"> 1, poprzez złożenie podpisu w karcie zapoznania z prawami i obowiązkami nieletnich w policyjnej izbie dziecka, szczegółowym porządkiem dnia w policyjnej izbie dziecka, regulaminem pobytu nieletnich w policyjnej izbie dziecka, z informacją o wyposażeniu policyjnej izby dziecka w urządzenia monitorujące.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3. Nieletniemu, który nie włada w wystarczającym stopniu językiem polskim, zapewnia się bezpłatną pomoc tłumacza w sprawach dotyczących pobytu w izbie.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 xml:space="preserve">3a. Nieletniemu, jeżeli </w:t>
      </w:r>
      <w:r w:rsidR="00301D55">
        <w:rPr>
          <w:rFonts w:ascii="Arial" w:eastAsia="Helvetica" w:hAnsi="Arial" w:cs="Arial"/>
          <w:sz w:val="24"/>
          <w:szCs w:val="24"/>
        </w:rPr>
        <w:t>jest osobą, o której mowa w artykule 2 ustęp 1 punkt</w:t>
      </w:r>
      <w:r w:rsidRPr="009B6BBF">
        <w:rPr>
          <w:rFonts w:ascii="Arial" w:eastAsia="Helvetica" w:hAnsi="Arial" w:cs="Arial"/>
          <w:sz w:val="24"/>
          <w:szCs w:val="24"/>
        </w:rPr>
        <w:t xml:space="preserve"> 1 u</w:t>
      </w:r>
      <w:r w:rsidR="00301D55">
        <w:rPr>
          <w:rFonts w:ascii="Arial" w:eastAsia="Helvetica" w:hAnsi="Arial" w:cs="Arial"/>
          <w:sz w:val="24"/>
          <w:szCs w:val="24"/>
        </w:rPr>
        <w:t>stawy z dnia 19 sierpnia 2011 roku</w:t>
      </w:r>
      <w:r w:rsidRPr="009B6BBF">
        <w:rPr>
          <w:rFonts w:ascii="Arial" w:eastAsia="Helvetica" w:hAnsi="Arial" w:cs="Arial"/>
          <w:sz w:val="24"/>
          <w:szCs w:val="24"/>
        </w:rPr>
        <w:t xml:space="preserve"> o języku migowym i innych środkach komunikowania się, zapewnia się dostęp do świadczenia bezpłatnej usługi tłumacza polskiego języka migowego (PJM), systemu językowo-migowego (SJM) i sposobu komunikowania się osób głuchoniewidomych (SKOGN), w sprawach dotyczących pobytu w izbie.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 xml:space="preserve">4. Jeżeli kontakt z nieletnim przyjmowanym do pomieszczenia jest utrudniony z uwagi na zakłócenie świadomości, </w:t>
      </w:r>
      <w:r w:rsidR="009C375A">
        <w:rPr>
          <w:rFonts w:ascii="Arial" w:eastAsia="Helvetica" w:hAnsi="Arial" w:cs="Arial"/>
          <w:sz w:val="24"/>
          <w:szCs w:val="24"/>
        </w:rPr>
        <w:t>czynności, o których mowa w ustępie</w:t>
      </w:r>
      <w:r w:rsidRPr="009B6BBF">
        <w:rPr>
          <w:rFonts w:ascii="Arial" w:eastAsia="Helvetica" w:hAnsi="Arial" w:cs="Arial"/>
          <w:sz w:val="24"/>
          <w:szCs w:val="24"/>
        </w:rPr>
        <w:t xml:space="preserve"> 1, należy wykonać po ustaniu przyczyny odstąpienia od realizacji tego obowiązku.</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lastRenderedPageBreak/>
        <w:t>5.</w:t>
      </w:r>
      <w:r w:rsidR="00DA6169" w:rsidRPr="009B6BBF">
        <w:rPr>
          <w:rFonts w:ascii="Arial" w:eastAsia="Helvetica" w:hAnsi="Arial" w:cs="Arial"/>
          <w:sz w:val="24"/>
          <w:szCs w:val="24"/>
        </w:rPr>
        <w:t xml:space="preserve"> </w:t>
      </w:r>
      <w:r w:rsidRPr="009B6BBF">
        <w:rPr>
          <w:rFonts w:ascii="Arial" w:eastAsia="Helvetica" w:hAnsi="Arial" w:cs="Arial"/>
          <w:sz w:val="24"/>
          <w:szCs w:val="24"/>
        </w:rPr>
        <w:t>Jeżeli z uwagi na utrudniony kontakt z zatrzymanym nieletnim spowodowany zakłóceniem jego świadomości nie został on zaznajomiony z przysługującymi mu z tytułu zatrzymania uprawnieniami wynikającymi z kodeksu postępowania karnego lub</w:t>
      </w:r>
      <w:r w:rsidR="00301D55">
        <w:rPr>
          <w:rFonts w:ascii="Arial" w:eastAsia="Helvetica" w:hAnsi="Arial" w:cs="Arial"/>
          <w:sz w:val="24"/>
          <w:szCs w:val="24"/>
        </w:rPr>
        <w:t xml:space="preserve"> ustawy z dnia 9 czerwca 2022 roku</w:t>
      </w:r>
      <w:r w:rsidRPr="009B6BBF">
        <w:rPr>
          <w:rFonts w:ascii="Arial" w:eastAsia="Helvetica" w:hAnsi="Arial" w:cs="Arial"/>
          <w:sz w:val="24"/>
          <w:szCs w:val="24"/>
        </w:rPr>
        <w:t xml:space="preserve"> o wspieraniu </w:t>
      </w:r>
      <w:r w:rsidR="009C375A">
        <w:rPr>
          <w:rFonts w:ascii="Arial" w:eastAsia="Helvetica" w:hAnsi="Arial" w:cs="Arial"/>
          <w:sz w:val="24"/>
          <w:szCs w:val="24"/>
        </w:rPr>
        <w:t>i resocjalizacji nieletnich (Dziennik Ustaw pozycja</w:t>
      </w:r>
      <w:r w:rsidRPr="009B6BBF">
        <w:rPr>
          <w:rFonts w:ascii="Arial" w:eastAsia="Helvetica" w:hAnsi="Arial" w:cs="Arial"/>
          <w:sz w:val="24"/>
          <w:szCs w:val="24"/>
        </w:rPr>
        <w:t xml:space="preserve"> 1700), zaznajomienia tego należy dokonać po ustaniu przyczyny odstąpienia od realizacji tego obowiązku. Zatrzymany nieletni potwierdza fakt zaznajomienia się z przysługującymi mu uprawnieniami poprzez złożenie podpisu w protokole zatrzymania nieletniego.</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6. Szczegółowy por</w:t>
      </w:r>
      <w:r w:rsidR="009C375A">
        <w:rPr>
          <w:rFonts w:ascii="Arial" w:eastAsia="Helvetica" w:hAnsi="Arial" w:cs="Arial"/>
          <w:sz w:val="24"/>
          <w:szCs w:val="24"/>
        </w:rPr>
        <w:t>ządek dnia, o którym mowa w ustępie 1 punkt</w:t>
      </w:r>
      <w:r w:rsidRPr="009B6BBF">
        <w:rPr>
          <w:rFonts w:ascii="Arial" w:eastAsia="Helvetica" w:hAnsi="Arial" w:cs="Arial"/>
          <w:sz w:val="24"/>
          <w:szCs w:val="24"/>
        </w:rPr>
        <w:t xml:space="preserve"> 1 li</w:t>
      </w:r>
      <w:r w:rsidR="009C375A">
        <w:rPr>
          <w:rFonts w:ascii="Arial" w:eastAsia="Helvetica" w:hAnsi="Arial" w:cs="Arial"/>
          <w:sz w:val="24"/>
          <w:szCs w:val="24"/>
        </w:rPr>
        <w:t>tera</w:t>
      </w:r>
      <w:r w:rsidRPr="009B6BBF">
        <w:rPr>
          <w:rFonts w:ascii="Arial" w:eastAsia="Helvetica" w:hAnsi="Arial" w:cs="Arial"/>
          <w:sz w:val="24"/>
          <w:szCs w:val="24"/>
        </w:rPr>
        <w:t xml:space="preserve"> b, z uwzględnieniem zajęć wychowawczo-opiekuńczych, kulturalno-oświatowych, sportowo-rekreacyjnych, prac porządkowych, poobiedniego wypoczynku w sypialniach oraz ciszy nocnej określa kierownik izby.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2</w:t>
      </w:r>
      <w:r w:rsidRPr="009B6BBF">
        <w:rPr>
          <w:rFonts w:ascii="Arial" w:eastAsia="Helvetica" w:hAnsi="Arial" w:cs="Arial"/>
          <w:sz w:val="24"/>
          <w:szCs w:val="24"/>
        </w:rPr>
        <w:t xml:space="preserve"> Umieszczonego w izbie nieletniego zwalnia się i przekazuje rodzicowi albo opiekunowi </w:t>
      </w:r>
      <w:r w:rsidR="009C375A">
        <w:rPr>
          <w:rFonts w:ascii="Arial" w:eastAsia="Helvetica" w:hAnsi="Arial" w:cs="Arial"/>
          <w:sz w:val="24"/>
          <w:szCs w:val="24"/>
        </w:rPr>
        <w:t>w przypadkach określonych w artykule 48 ustęp</w:t>
      </w:r>
      <w:r w:rsidRPr="009B6BBF">
        <w:rPr>
          <w:rFonts w:ascii="Arial" w:eastAsia="Helvetica" w:hAnsi="Arial" w:cs="Arial"/>
          <w:sz w:val="24"/>
          <w:szCs w:val="24"/>
        </w:rPr>
        <w:t xml:space="preserve"> 9</w:t>
      </w:r>
      <w:r w:rsidR="00301D55">
        <w:rPr>
          <w:rFonts w:ascii="Arial" w:eastAsia="Helvetica" w:hAnsi="Arial" w:cs="Arial"/>
          <w:sz w:val="24"/>
          <w:szCs w:val="24"/>
        </w:rPr>
        <w:t xml:space="preserve"> ustawy z dnia 9 czerwca 2022 roku</w:t>
      </w:r>
      <w:r w:rsidRPr="009B6BBF">
        <w:rPr>
          <w:rFonts w:ascii="Arial" w:eastAsia="Helvetica" w:hAnsi="Arial" w:cs="Arial"/>
          <w:sz w:val="24"/>
          <w:szCs w:val="24"/>
        </w:rPr>
        <w:t xml:space="preserve"> o wspieraniu i resocjalizacji nieletnich.</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3</w:t>
      </w:r>
      <w:r w:rsidRPr="009B6BBF">
        <w:rPr>
          <w:rFonts w:ascii="Arial" w:eastAsia="Helvetica" w:hAnsi="Arial" w:cs="Arial"/>
          <w:sz w:val="24"/>
          <w:szCs w:val="24"/>
        </w:rPr>
        <w:t xml:space="preserve"> Przyjmowanego do izby nieletniego poddaje się badaniom lekarskim i udziela się mu niezbędnej pomocy medycznej w przypadkach i na zasadach określonych w przepisach w sprawie badań lekarskich osób zatrzymanych przez Policję.</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4</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1. Przy przyjęciu do izby nieletni podaje swoje imię i nazwisko, imię ojca, datę i miejsce urodzenia, informacje o miejscu zameldowania lub pobytu oraz o stanie zdrowia.</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2. Nieletniego umieszczanego w izbie oraz w niej przebywającego poddaje się sprawdzeniu prewencyjnemu.</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5</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1.</w:t>
      </w:r>
      <w:r w:rsidR="00DA6169" w:rsidRPr="009B6BBF">
        <w:rPr>
          <w:rFonts w:ascii="Arial" w:eastAsia="Helvetica" w:hAnsi="Arial" w:cs="Arial"/>
          <w:sz w:val="24"/>
          <w:szCs w:val="24"/>
        </w:rPr>
        <w:t xml:space="preserve"> </w:t>
      </w:r>
      <w:r w:rsidRPr="009B6BBF">
        <w:rPr>
          <w:rFonts w:ascii="Arial" w:eastAsia="Helvetica" w:hAnsi="Arial" w:cs="Arial"/>
          <w:sz w:val="24"/>
          <w:szCs w:val="24"/>
        </w:rPr>
        <w:t xml:space="preserve">Przedmioty znalezione i odebrane w trakcie sprawdzenia </w:t>
      </w:r>
      <w:r w:rsidR="009C375A">
        <w:rPr>
          <w:rFonts w:ascii="Arial" w:eastAsia="Helvetica" w:hAnsi="Arial" w:cs="Arial"/>
          <w:sz w:val="24"/>
          <w:szCs w:val="24"/>
        </w:rPr>
        <w:t>prewencyj</w:t>
      </w:r>
      <w:r w:rsidR="00301D55">
        <w:rPr>
          <w:rFonts w:ascii="Arial" w:eastAsia="Helvetica" w:hAnsi="Arial" w:cs="Arial"/>
          <w:sz w:val="24"/>
          <w:szCs w:val="24"/>
        </w:rPr>
        <w:t>nego, o którym mowa w §</w:t>
      </w:r>
      <w:r w:rsidR="009C375A">
        <w:rPr>
          <w:rFonts w:ascii="Arial" w:eastAsia="Helvetica" w:hAnsi="Arial" w:cs="Arial"/>
          <w:sz w:val="24"/>
          <w:szCs w:val="24"/>
        </w:rPr>
        <w:t xml:space="preserve"> 4 ustęp</w:t>
      </w:r>
      <w:r w:rsidRPr="009B6BBF">
        <w:rPr>
          <w:rFonts w:ascii="Arial" w:eastAsia="Helvetica" w:hAnsi="Arial" w:cs="Arial"/>
          <w:sz w:val="24"/>
          <w:szCs w:val="24"/>
        </w:rPr>
        <w:t xml:space="preserve"> 2, wpisuje się z oznaczeniem cech indywidualnych do kwitu depozytowego. Kwit depozytowy podpisuje nieletni przyjmowany do izby oraz policjant, który zdeponował przedmioty w nim wyszczególnione.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lastRenderedPageBreak/>
        <w:t>2. Odmowę lub niemożność złożenia podpisu przez nieletniego przyjmowanego do izby odnotowuje się w kwicie depozytowym, wskazując na obecność przy tej czynności innego policjanta, którą poświadcza się złożeniem przez niego podpisu.</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3.</w:t>
      </w:r>
      <w:r w:rsidRPr="009B6BBF">
        <w:rPr>
          <w:rFonts w:ascii="Arial" w:eastAsia="Helvetica" w:hAnsi="Arial" w:cs="Arial"/>
          <w:i/>
          <w:sz w:val="24"/>
          <w:szCs w:val="24"/>
        </w:rPr>
        <w:t xml:space="preserve"> (uchylony)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4. Przedmiotów znalezionych i odebranych w trakcie sprawdzenia prewencyjnego, o któ</w:t>
      </w:r>
      <w:r w:rsidR="00301D55">
        <w:rPr>
          <w:rFonts w:ascii="Arial" w:eastAsia="Helvetica" w:hAnsi="Arial" w:cs="Arial"/>
          <w:sz w:val="24"/>
          <w:szCs w:val="24"/>
        </w:rPr>
        <w:t>rym mowa w §</w:t>
      </w:r>
      <w:r w:rsidR="009C375A">
        <w:rPr>
          <w:rFonts w:ascii="Arial" w:eastAsia="Helvetica" w:hAnsi="Arial" w:cs="Arial"/>
          <w:sz w:val="24"/>
          <w:szCs w:val="24"/>
        </w:rPr>
        <w:t xml:space="preserve"> 4 ustęp</w:t>
      </w:r>
      <w:r w:rsidRPr="009B6BBF">
        <w:rPr>
          <w:rFonts w:ascii="Arial" w:eastAsia="Helvetica" w:hAnsi="Arial" w:cs="Arial"/>
          <w:sz w:val="24"/>
          <w:szCs w:val="24"/>
        </w:rPr>
        <w:t xml:space="preserve"> 2, nie można przekazać nieletniemu umieszczonemu w izbie.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 xml:space="preserve">5. Przedmioty znalezione i odebrane w trakcie sprawdzenia </w:t>
      </w:r>
      <w:r w:rsidR="009C375A">
        <w:rPr>
          <w:rFonts w:ascii="Arial" w:eastAsia="Helvetica" w:hAnsi="Arial" w:cs="Arial"/>
          <w:sz w:val="24"/>
          <w:szCs w:val="24"/>
        </w:rPr>
        <w:t>prewencyj</w:t>
      </w:r>
      <w:r w:rsidR="00301D55">
        <w:rPr>
          <w:rFonts w:ascii="Arial" w:eastAsia="Helvetica" w:hAnsi="Arial" w:cs="Arial"/>
          <w:sz w:val="24"/>
          <w:szCs w:val="24"/>
        </w:rPr>
        <w:t>nego, o którym mowa w §</w:t>
      </w:r>
      <w:r w:rsidR="009C375A">
        <w:rPr>
          <w:rFonts w:ascii="Arial" w:eastAsia="Helvetica" w:hAnsi="Arial" w:cs="Arial"/>
          <w:sz w:val="24"/>
          <w:szCs w:val="24"/>
        </w:rPr>
        <w:t xml:space="preserve"> 4 ustęp</w:t>
      </w:r>
      <w:r w:rsidRPr="009B6BBF">
        <w:rPr>
          <w:rFonts w:ascii="Arial" w:eastAsia="Helvetica" w:hAnsi="Arial" w:cs="Arial"/>
          <w:sz w:val="24"/>
          <w:szCs w:val="24"/>
        </w:rPr>
        <w:t xml:space="preserve"> 2, jeżeli nie zostały zatrzymane lub zajęte w drodze zabezpieczenia bądź egzekucji administracyjnej, można wydać jednemu z rodziców lub opiekunowi nieletniego.</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6</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1. Decyzję o rozmieszczeniu nieletnich w izbie podejmuje kierownik izby lub osoba przez niego upoważniona, mając na względzie bezpieczeństwo nieletnich, konieczność zapewnienia skuteczności działań podejmowanych przez Policję oraz poszanowania praw nieletnich, wobec których działania te są podejmowane.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2. Nieletni zajmuje miejsce w sypialni wskazane przez kierownika izby lub wyznaczoną przez niego osobę, przy czym:</w:t>
      </w:r>
    </w:p>
    <w:p w:rsidR="00F353CF" w:rsidRPr="002C0C97" w:rsidRDefault="00D059AD" w:rsidP="00C073BC">
      <w:pPr>
        <w:pStyle w:val="Akapitzlist"/>
        <w:numPr>
          <w:ilvl w:val="0"/>
          <w:numId w:val="5"/>
        </w:numPr>
        <w:suppressAutoHyphens/>
        <w:spacing w:before="130" w:after="130" w:line="360" w:lineRule="auto"/>
        <w:rPr>
          <w:rFonts w:ascii="Arial" w:hAnsi="Arial" w:cs="Arial"/>
          <w:sz w:val="24"/>
          <w:szCs w:val="24"/>
        </w:rPr>
      </w:pPr>
      <w:r w:rsidRPr="002C0C97">
        <w:rPr>
          <w:rFonts w:ascii="Arial" w:eastAsia="Helvetica" w:hAnsi="Arial" w:cs="Arial"/>
          <w:sz w:val="24"/>
          <w:szCs w:val="24"/>
        </w:rPr>
        <w:t>nieletnich odmiennej płci umieszcza się oddzielnie;</w:t>
      </w:r>
    </w:p>
    <w:p w:rsidR="00F353CF" w:rsidRPr="002C0C97" w:rsidRDefault="00D059AD" w:rsidP="00C073BC">
      <w:pPr>
        <w:pStyle w:val="Akapitzlist"/>
        <w:numPr>
          <w:ilvl w:val="0"/>
          <w:numId w:val="5"/>
        </w:numPr>
        <w:suppressAutoHyphens/>
        <w:spacing w:before="130" w:after="130" w:line="360" w:lineRule="auto"/>
        <w:rPr>
          <w:rFonts w:ascii="Arial" w:hAnsi="Arial" w:cs="Arial"/>
          <w:sz w:val="24"/>
          <w:szCs w:val="24"/>
        </w:rPr>
      </w:pPr>
      <w:r w:rsidRPr="002C0C97">
        <w:rPr>
          <w:rFonts w:ascii="Arial" w:eastAsia="Helvetica" w:hAnsi="Arial" w:cs="Arial"/>
          <w:sz w:val="24"/>
          <w:szCs w:val="24"/>
        </w:rPr>
        <w:t>nieletniego, który nie ukończył 18 lat, nie umieszcza się w sypialni wspólnie z pełnoletnim;</w:t>
      </w:r>
    </w:p>
    <w:p w:rsidR="00F353CF" w:rsidRPr="002C0C97" w:rsidRDefault="00D059AD" w:rsidP="00C073BC">
      <w:pPr>
        <w:pStyle w:val="Akapitzlist"/>
        <w:numPr>
          <w:ilvl w:val="0"/>
          <w:numId w:val="5"/>
        </w:numPr>
        <w:suppressAutoHyphens/>
        <w:spacing w:before="130" w:after="130" w:line="360" w:lineRule="auto"/>
        <w:rPr>
          <w:rFonts w:ascii="Arial" w:hAnsi="Arial" w:cs="Arial"/>
          <w:sz w:val="24"/>
          <w:szCs w:val="24"/>
        </w:rPr>
      </w:pPr>
      <w:r w:rsidRPr="002C0C97">
        <w:rPr>
          <w:rFonts w:ascii="Arial" w:eastAsia="Helvetica" w:hAnsi="Arial" w:cs="Arial"/>
          <w:sz w:val="24"/>
          <w:szCs w:val="24"/>
        </w:rPr>
        <w:t>nieletniego będącego w stanie wskazującym na spożycie alkoholu umieszcza się oddzielnie od nieletnich, którzy nie znajdują się w takim stanie;</w:t>
      </w:r>
    </w:p>
    <w:p w:rsidR="00F353CF" w:rsidRPr="002C0C97" w:rsidRDefault="00D059AD" w:rsidP="00C073BC">
      <w:pPr>
        <w:pStyle w:val="Akapitzlist"/>
        <w:numPr>
          <w:ilvl w:val="0"/>
          <w:numId w:val="5"/>
        </w:numPr>
        <w:suppressAutoHyphens/>
        <w:spacing w:before="130" w:after="130" w:line="360" w:lineRule="auto"/>
        <w:rPr>
          <w:rFonts w:ascii="Arial" w:hAnsi="Arial" w:cs="Arial"/>
          <w:sz w:val="24"/>
          <w:szCs w:val="24"/>
        </w:rPr>
      </w:pPr>
      <w:r w:rsidRPr="002C0C97">
        <w:rPr>
          <w:rFonts w:ascii="Arial" w:eastAsia="Helvetica" w:hAnsi="Arial" w:cs="Arial"/>
          <w:sz w:val="24"/>
          <w:szCs w:val="24"/>
        </w:rPr>
        <w:t>nieletniego będącego pod wpływem środków odurzających lub substancji psychotropowych albo środków zastępczych umieszcza się oddzielnie od nieletnich, którzy nie znajdują się pod wpływem takich środków lub substancji.</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3. Nieletniego stwarzającego swoim zachowaniem zagrożenie dla zdrowia lub życia własnego lub innej osoby nie umieszcza się w sypialni, w której przebywają inni nieletni.</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lastRenderedPageBreak/>
        <w:t>4. W przypadku szczególnie agresywnego zachowania nieletniego należy niezwłocznie wezwać lekarza.</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5. Nieletniego wykazującego objawy choroby zakaźnej umieszcza się w izolatce sanitarnej lub sypialni dla nieletnich, w której nie przebywają inni nieletni, i niezwłocznie informuje się o tym lekarza.</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6. Dalszy sposób postępowania z nieletnim, o którym mowa w u</w:t>
      </w:r>
      <w:r w:rsidR="009C375A">
        <w:rPr>
          <w:rFonts w:ascii="Arial" w:eastAsia="Helvetica" w:hAnsi="Arial" w:cs="Arial"/>
          <w:sz w:val="24"/>
          <w:szCs w:val="24"/>
        </w:rPr>
        <w:t>stępach</w:t>
      </w:r>
      <w:r w:rsidRPr="009B6BBF">
        <w:rPr>
          <w:rFonts w:ascii="Arial" w:eastAsia="Helvetica" w:hAnsi="Arial" w:cs="Arial"/>
          <w:sz w:val="24"/>
          <w:szCs w:val="24"/>
        </w:rPr>
        <w:t xml:space="preserve"> 4 i 5, jest uzależniony od zaleceń lekarskich.</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7</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1. Na czas pobytu w izbie nieletni otrzymuje nieodpłatnie odzież, bieliznę i obuwie, odpowiednie do pory dnia i roku, o ile własna odzież nieletniego nie nadaje się do użytku lub jeśli jej używanie jest niedopuszczalne ze względów higienicznych. Decyzję w tym zakresie podejmuje kierownik izby lub wyznaczona przez niego osoba.</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2. Nieletni otrzymuje nieodpłatnie środki czystości niezbędne do utrzymania przez niego higieny osobistej, w tym w szczególności mydło i ręcznik, na czas potrzebny do ich użycia.</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3. Podczas ciszy nocnej, a także gdy jest to uzasadnione w innej porze dnia, nieletni otrzymuje pidżamę. Do indywidualnego użytkowania nieletniemu udostępnia się materac, podgłówek, koc (w porze jesienno-zimowej - dwa koce) oraz pościel - dwa prześcieradła i powłoczkę.</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8</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1. Nieletniemu umieszczonemu w izbie zapewnia się:</w:t>
      </w:r>
    </w:p>
    <w:p w:rsidR="00F353CF" w:rsidRPr="002C0C97" w:rsidRDefault="00D059AD" w:rsidP="00C073BC">
      <w:pPr>
        <w:pStyle w:val="Akapitzlist"/>
        <w:numPr>
          <w:ilvl w:val="0"/>
          <w:numId w:val="7"/>
        </w:numPr>
        <w:suppressAutoHyphens/>
        <w:spacing w:before="130" w:after="130" w:line="360" w:lineRule="auto"/>
        <w:ind w:left="935" w:hanging="357"/>
        <w:rPr>
          <w:rFonts w:ascii="Arial" w:hAnsi="Arial" w:cs="Arial"/>
          <w:sz w:val="24"/>
          <w:szCs w:val="24"/>
        </w:rPr>
      </w:pPr>
      <w:r w:rsidRPr="002C0C97">
        <w:rPr>
          <w:rFonts w:ascii="Arial" w:eastAsia="Helvetica" w:hAnsi="Arial" w:cs="Arial"/>
          <w:sz w:val="24"/>
          <w:szCs w:val="24"/>
        </w:rPr>
        <w:t>posiłek, w tym co najmniej jeden gorący, wydawany trzy razy dziennie oraz napoje w celu zaspokojenia pragnienia, przy czym:</w:t>
      </w:r>
    </w:p>
    <w:p w:rsidR="00F353CF" w:rsidRPr="002C0C97" w:rsidRDefault="00D059AD" w:rsidP="00C073BC">
      <w:pPr>
        <w:pStyle w:val="Akapitzlist"/>
        <w:numPr>
          <w:ilvl w:val="0"/>
          <w:numId w:val="11"/>
        </w:numPr>
        <w:suppressAutoHyphens/>
        <w:spacing w:before="130" w:after="130" w:line="360" w:lineRule="auto"/>
        <w:rPr>
          <w:rFonts w:ascii="Arial" w:hAnsi="Arial" w:cs="Arial"/>
          <w:sz w:val="24"/>
          <w:szCs w:val="24"/>
        </w:rPr>
      </w:pPr>
      <w:r w:rsidRPr="002C0C97">
        <w:rPr>
          <w:rFonts w:ascii="Arial" w:eastAsia="Helvetica" w:hAnsi="Arial" w:cs="Arial"/>
          <w:sz w:val="24"/>
          <w:szCs w:val="24"/>
        </w:rPr>
        <w:t>wartość energetyczna posiłków wydawanych w ciągu doby wynosi nie mniej niż 60% normy szkolnej SZ określonej w przepisach w sprawie przypadków otrzymywania przez policjanta wyżywienia oraz norm tego wyżywienia, ale nie mniej niż 2600 kcal, a w przypadku nieletnich w wieku poniżej 18 lat - 75% tej normy, ale nie mniej niż 3200 kcal,</w:t>
      </w:r>
    </w:p>
    <w:p w:rsidR="00F353CF" w:rsidRPr="002C0C97" w:rsidRDefault="00301D55" w:rsidP="00C073BC">
      <w:pPr>
        <w:pStyle w:val="Akapitzlist"/>
        <w:numPr>
          <w:ilvl w:val="0"/>
          <w:numId w:val="11"/>
        </w:numPr>
        <w:suppressAutoHyphens/>
        <w:spacing w:before="130" w:after="130" w:line="360" w:lineRule="auto"/>
        <w:rPr>
          <w:rFonts w:ascii="Arial" w:hAnsi="Arial" w:cs="Arial"/>
          <w:sz w:val="24"/>
          <w:szCs w:val="24"/>
        </w:rPr>
      </w:pPr>
      <w:r>
        <w:rPr>
          <w:rFonts w:ascii="Arial" w:eastAsia="Helvetica" w:hAnsi="Arial" w:cs="Arial"/>
          <w:sz w:val="24"/>
          <w:szCs w:val="24"/>
        </w:rPr>
        <w:lastRenderedPageBreak/>
        <w:t>wysokość norm wskazanych w litera</w:t>
      </w:r>
      <w:r w:rsidR="00D059AD" w:rsidRPr="002C0C97">
        <w:rPr>
          <w:rFonts w:ascii="Arial" w:eastAsia="Helvetica" w:hAnsi="Arial" w:cs="Arial"/>
          <w:sz w:val="24"/>
          <w:szCs w:val="24"/>
        </w:rPr>
        <w:t xml:space="preserve"> a zwiększa się o 50% na wniosek lekarza lub w przypadku gdy nieletni jest doprowadzany lub w trakcie konwoju trwającego ponad 6 godzin,</w:t>
      </w:r>
    </w:p>
    <w:p w:rsidR="00F353CF" w:rsidRPr="002C0C97" w:rsidRDefault="00D059AD" w:rsidP="00C073BC">
      <w:pPr>
        <w:pStyle w:val="Akapitzlist"/>
        <w:numPr>
          <w:ilvl w:val="0"/>
          <w:numId w:val="11"/>
        </w:numPr>
        <w:suppressAutoHyphens/>
        <w:spacing w:before="130" w:after="130" w:line="360" w:lineRule="auto"/>
        <w:rPr>
          <w:rFonts w:ascii="Arial" w:hAnsi="Arial" w:cs="Arial"/>
          <w:sz w:val="24"/>
          <w:szCs w:val="24"/>
        </w:rPr>
      </w:pPr>
      <w:r w:rsidRPr="002C0C97">
        <w:rPr>
          <w:rFonts w:ascii="Arial" w:eastAsia="Helvetica" w:hAnsi="Arial" w:cs="Arial"/>
          <w:sz w:val="24"/>
          <w:szCs w:val="24"/>
        </w:rPr>
        <w:t>wysokość norm wskaz</w:t>
      </w:r>
      <w:r w:rsidR="00301D55">
        <w:rPr>
          <w:rFonts w:ascii="Arial" w:eastAsia="Helvetica" w:hAnsi="Arial" w:cs="Arial"/>
          <w:sz w:val="24"/>
          <w:szCs w:val="24"/>
        </w:rPr>
        <w:t>anych w litera</w:t>
      </w:r>
      <w:r w:rsidRPr="002C0C97">
        <w:rPr>
          <w:rFonts w:ascii="Arial" w:eastAsia="Helvetica" w:hAnsi="Arial" w:cs="Arial"/>
          <w:sz w:val="24"/>
          <w:szCs w:val="24"/>
        </w:rPr>
        <w:t xml:space="preserve"> a zwiększa się o 70% w dni świąteczne i ustawowo wolne od pracy oraz w Dniu Dziecka,</w:t>
      </w:r>
    </w:p>
    <w:p w:rsidR="002C0C97" w:rsidRPr="002C0C97" w:rsidRDefault="00D059AD" w:rsidP="00C073BC">
      <w:pPr>
        <w:pStyle w:val="Akapitzlist"/>
        <w:numPr>
          <w:ilvl w:val="0"/>
          <w:numId w:val="11"/>
        </w:numPr>
        <w:suppressAutoHyphens/>
        <w:spacing w:before="130" w:after="130" w:line="360" w:lineRule="auto"/>
        <w:rPr>
          <w:rFonts w:ascii="Arial" w:hAnsi="Arial" w:cs="Arial"/>
          <w:sz w:val="24"/>
          <w:szCs w:val="24"/>
        </w:rPr>
      </w:pPr>
      <w:r w:rsidRPr="002C0C97">
        <w:rPr>
          <w:rFonts w:ascii="Arial" w:eastAsia="Helvetica" w:hAnsi="Arial" w:cs="Arial"/>
          <w:sz w:val="24"/>
          <w:szCs w:val="24"/>
        </w:rPr>
        <w:t>posiłki wydaje się po upływie minimum 5 godzin od umieszczenia nieletniego w izbie, w następujących godzinach i proporcjach:</w:t>
      </w:r>
    </w:p>
    <w:p w:rsidR="002C0C97" w:rsidRPr="002C0C97" w:rsidRDefault="00D059AD" w:rsidP="00C073BC">
      <w:pPr>
        <w:pStyle w:val="Akapitzlist"/>
        <w:numPr>
          <w:ilvl w:val="0"/>
          <w:numId w:val="13"/>
        </w:numPr>
        <w:suppressAutoHyphens/>
        <w:spacing w:before="130" w:after="130" w:line="360" w:lineRule="auto"/>
        <w:rPr>
          <w:rFonts w:ascii="Arial" w:hAnsi="Arial" w:cs="Arial"/>
          <w:sz w:val="24"/>
          <w:szCs w:val="24"/>
        </w:rPr>
      </w:pPr>
      <w:r w:rsidRPr="002C0C97">
        <w:rPr>
          <w:rFonts w:ascii="Arial" w:eastAsia="Helvetica" w:hAnsi="Arial" w:cs="Arial"/>
          <w:sz w:val="24"/>
          <w:szCs w:val="24"/>
        </w:rPr>
        <w:t>w godzinach 7</w:t>
      </w:r>
      <w:r w:rsidR="009C375A">
        <w:rPr>
          <w:rFonts w:ascii="Arial" w:eastAsia="Helvetica" w:hAnsi="Arial" w:cs="Arial"/>
          <w:sz w:val="24"/>
          <w:szCs w:val="24"/>
        </w:rPr>
        <w:t>:00</w:t>
      </w:r>
      <w:r w:rsidRPr="002C0C97">
        <w:rPr>
          <w:rFonts w:ascii="Arial" w:eastAsia="Helvetica" w:hAnsi="Arial" w:cs="Arial"/>
          <w:sz w:val="24"/>
          <w:szCs w:val="24"/>
        </w:rPr>
        <w:t xml:space="preserve"> -</w:t>
      </w:r>
      <w:r w:rsidR="009C375A">
        <w:rPr>
          <w:rFonts w:ascii="Arial" w:eastAsia="Helvetica" w:hAnsi="Arial" w:cs="Arial"/>
          <w:sz w:val="24"/>
          <w:szCs w:val="24"/>
        </w:rPr>
        <w:t xml:space="preserve"> </w:t>
      </w:r>
      <w:r w:rsidRPr="002C0C97">
        <w:rPr>
          <w:rFonts w:ascii="Arial" w:eastAsia="Helvetica" w:hAnsi="Arial" w:cs="Arial"/>
          <w:sz w:val="24"/>
          <w:szCs w:val="24"/>
        </w:rPr>
        <w:t>8</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xml:space="preserve"> śniadanie - w ilości odpowiadającej 30% wartości energety</w:t>
      </w:r>
      <w:r w:rsidR="009C375A">
        <w:rPr>
          <w:rFonts w:ascii="Arial" w:eastAsia="Helvetica" w:hAnsi="Arial" w:cs="Arial"/>
          <w:sz w:val="24"/>
          <w:szCs w:val="24"/>
        </w:rPr>
        <w:t>czn</w:t>
      </w:r>
      <w:r w:rsidR="00A23EC0">
        <w:rPr>
          <w:rFonts w:ascii="Arial" w:eastAsia="Helvetica" w:hAnsi="Arial" w:cs="Arial"/>
          <w:sz w:val="24"/>
          <w:szCs w:val="24"/>
        </w:rPr>
        <w:t>ej posiłków określonej w literze</w:t>
      </w:r>
      <w:r w:rsidRPr="002C0C97">
        <w:rPr>
          <w:rFonts w:ascii="Arial" w:eastAsia="Helvetica" w:hAnsi="Arial" w:cs="Arial"/>
          <w:sz w:val="24"/>
          <w:szCs w:val="24"/>
        </w:rPr>
        <w:t xml:space="preserve"> a,</w:t>
      </w:r>
    </w:p>
    <w:p w:rsidR="002C0C97" w:rsidRPr="002C0C97" w:rsidRDefault="00D059AD" w:rsidP="00C073BC">
      <w:pPr>
        <w:pStyle w:val="Akapitzlist"/>
        <w:numPr>
          <w:ilvl w:val="0"/>
          <w:numId w:val="13"/>
        </w:numPr>
        <w:suppressAutoHyphens/>
        <w:spacing w:before="130" w:after="130" w:line="360" w:lineRule="auto"/>
        <w:rPr>
          <w:rFonts w:ascii="Arial" w:hAnsi="Arial" w:cs="Arial"/>
          <w:sz w:val="24"/>
          <w:szCs w:val="24"/>
        </w:rPr>
      </w:pPr>
      <w:r w:rsidRPr="002C0C97">
        <w:rPr>
          <w:rFonts w:ascii="Arial" w:eastAsia="Helvetica" w:hAnsi="Arial" w:cs="Arial"/>
          <w:sz w:val="24"/>
          <w:szCs w:val="24"/>
        </w:rPr>
        <w:t>w godzinach 12</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xml:space="preserve"> -</w:t>
      </w:r>
      <w:r w:rsidR="009C375A">
        <w:rPr>
          <w:rFonts w:ascii="Arial" w:eastAsia="Helvetica" w:hAnsi="Arial" w:cs="Arial"/>
          <w:sz w:val="24"/>
          <w:szCs w:val="24"/>
        </w:rPr>
        <w:t xml:space="preserve"> </w:t>
      </w:r>
      <w:r w:rsidRPr="002C0C97">
        <w:rPr>
          <w:rFonts w:ascii="Arial" w:eastAsia="Helvetica" w:hAnsi="Arial" w:cs="Arial"/>
          <w:sz w:val="24"/>
          <w:szCs w:val="24"/>
        </w:rPr>
        <w:t>14</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xml:space="preserve"> obiad - w ilości odpowiadającej 40% wartości energety</w:t>
      </w:r>
      <w:r w:rsidR="009C375A">
        <w:rPr>
          <w:rFonts w:ascii="Arial" w:eastAsia="Helvetica" w:hAnsi="Arial" w:cs="Arial"/>
          <w:sz w:val="24"/>
          <w:szCs w:val="24"/>
        </w:rPr>
        <w:t>czn</w:t>
      </w:r>
      <w:r w:rsidR="00A23EC0">
        <w:rPr>
          <w:rFonts w:ascii="Arial" w:eastAsia="Helvetica" w:hAnsi="Arial" w:cs="Arial"/>
          <w:sz w:val="24"/>
          <w:szCs w:val="24"/>
        </w:rPr>
        <w:t>ej posiłków określonej w literze</w:t>
      </w:r>
      <w:r w:rsidRPr="002C0C97">
        <w:rPr>
          <w:rFonts w:ascii="Arial" w:eastAsia="Helvetica" w:hAnsi="Arial" w:cs="Arial"/>
          <w:sz w:val="24"/>
          <w:szCs w:val="24"/>
        </w:rPr>
        <w:t xml:space="preserve"> a,</w:t>
      </w:r>
    </w:p>
    <w:p w:rsidR="00F353CF" w:rsidRPr="002C0C97" w:rsidRDefault="00D059AD" w:rsidP="00C073BC">
      <w:pPr>
        <w:pStyle w:val="Akapitzlist"/>
        <w:numPr>
          <w:ilvl w:val="0"/>
          <w:numId w:val="13"/>
        </w:numPr>
        <w:suppressAutoHyphens/>
        <w:spacing w:before="130" w:after="130" w:line="360" w:lineRule="auto"/>
        <w:rPr>
          <w:rFonts w:ascii="Arial" w:hAnsi="Arial" w:cs="Arial"/>
          <w:sz w:val="24"/>
          <w:szCs w:val="24"/>
        </w:rPr>
      </w:pPr>
      <w:r w:rsidRPr="002C0C97">
        <w:rPr>
          <w:rFonts w:ascii="Arial" w:eastAsia="Helvetica" w:hAnsi="Arial" w:cs="Arial"/>
          <w:sz w:val="24"/>
          <w:szCs w:val="24"/>
        </w:rPr>
        <w:t>w godzinach 18</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xml:space="preserve"> </w:t>
      </w:r>
      <w:r w:rsidR="009C375A">
        <w:rPr>
          <w:rFonts w:ascii="Arial" w:eastAsia="Helvetica" w:hAnsi="Arial" w:cs="Arial"/>
          <w:sz w:val="24"/>
          <w:szCs w:val="24"/>
        </w:rPr>
        <w:t xml:space="preserve">– </w:t>
      </w:r>
      <w:r w:rsidRPr="002C0C97">
        <w:rPr>
          <w:rFonts w:ascii="Arial" w:eastAsia="Helvetica" w:hAnsi="Arial" w:cs="Arial"/>
          <w:sz w:val="24"/>
          <w:szCs w:val="24"/>
        </w:rPr>
        <w:t>19</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xml:space="preserve"> kolacja - w ilości odpowiadającej 30% wartości energety</w:t>
      </w:r>
      <w:r w:rsidR="009C375A">
        <w:rPr>
          <w:rFonts w:ascii="Arial" w:eastAsia="Helvetica" w:hAnsi="Arial" w:cs="Arial"/>
          <w:sz w:val="24"/>
          <w:szCs w:val="24"/>
        </w:rPr>
        <w:t>czn</w:t>
      </w:r>
      <w:r w:rsidR="00A23EC0">
        <w:rPr>
          <w:rFonts w:ascii="Arial" w:eastAsia="Helvetica" w:hAnsi="Arial" w:cs="Arial"/>
          <w:sz w:val="24"/>
          <w:szCs w:val="24"/>
        </w:rPr>
        <w:t>ej posiłków określonej w literze</w:t>
      </w:r>
      <w:r w:rsidRPr="002C0C97">
        <w:rPr>
          <w:rFonts w:ascii="Arial" w:eastAsia="Helvetica" w:hAnsi="Arial" w:cs="Arial"/>
          <w:sz w:val="24"/>
          <w:szCs w:val="24"/>
        </w:rPr>
        <w:t xml:space="preserve"> a,</w:t>
      </w:r>
    </w:p>
    <w:p w:rsidR="00F353CF" w:rsidRPr="002C0C97" w:rsidRDefault="00D059AD" w:rsidP="00C073BC">
      <w:pPr>
        <w:pStyle w:val="Akapitzlist"/>
        <w:numPr>
          <w:ilvl w:val="0"/>
          <w:numId w:val="11"/>
        </w:numPr>
        <w:suppressAutoHyphens/>
        <w:spacing w:before="130" w:after="130" w:line="360" w:lineRule="auto"/>
        <w:rPr>
          <w:rFonts w:ascii="Arial" w:hAnsi="Arial" w:cs="Arial"/>
          <w:sz w:val="24"/>
          <w:szCs w:val="24"/>
        </w:rPr>
      </w:pPr>
      <w:r w:rsidRPr="002C0C97">
        <w:rPr>
          <w:rFonts w:ascii="Arial" w:eastAsia="Helvetica" w:hAnsi="Arial" w:cs="Arial"/>
          <w:sz w:val="24"/>
          <w:szCs w:val="24"/>
        </w:rPr>
        <w:t>nieletni konwojowany z zagranicy, w ciągu 2 godzin od przyjęcia do izby otrzymuje posiłek w ilości odpowiadającej 30% wartości energety</w:t>
      </w:r>
      <w:r w:rsidR="00301D55">
        <w:rPr>
          <w:rFonts w:ascii="Arial" w:eastAsia="Helvetica" w:hAnsi="Arial" w:cs="Arial"/>
          <w:sz w:val="24"/>
          <w:szCs w:val="24"/>
        </w:rPr>
        <w:t>cz</w:t>
      </w:r>
      <w:r w:rsidR="00A23EC0">
        <w:rPr>
          <w:rFonts w:ascii="Arial" w:eastAsia="Helvetica" w:hAnsi="Arial" w:cs="Arial"/>
          <w:sz w:val="24"/>
          <w:szCs w:val="24"/>
        </w:rPr>
        <w:t>nej posiłków określonej w literze</w:t>
      </w:r>
      <w:r w:rsidRPr="002C0C97">
        <w:rPr>
          <w:rFonts w:ascii="Arial" w:eastAsia="Helvetica" w:hAnsi="Arial" w:cs="Arial"/>
          <w:sz w:val="24"/>
          <w:szCs w:val="24"/>
        </w:rPr>
        <w:t xml:space="preserve"> a, jeżeli przyjęcie do izby nastąpiło pomiędzy godziną 18</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xml:space="preserve"> a 8</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a nieletni nie otrzym</w:t>
      </w:r>
      <w:r w:rsidR="009C375A">
        <w:rPr>
          <w:rFonts w:ascii="Arial" w:eastAsia="Helvetica" w:hAnsi="Arial" w:cs="Arial"/>
          <w:sz w:val="24"/>
          <w:szCs w:val="24"/>
        </w:rPr>
        <w:t>ał posiłku, o którym mowa w lite</w:t>
      </w:r>
      <w:r w:rsidR="00A23EC0">
        <w:rPr>
          <w:rFonts w:ascii="Arial" w:eastAsia="Helvetica" w:hAnsi="Arial" w:cs="Arial"/>
          <w:sz w:val="24"/>
          <w:szCs w:val="24"/>
        </w:rPr>
        <w:t>rze</w:t>
      </w:r>
      <w:r w:rsidRPr="002C0C97">
        <w:rPr>
          <w:rFonts w:ascii="Arial" w:eastAsia="Helvetica" w:hAnsi="Arial" w:cs="Arial"/>
          <w:sz w:val="24"/>
          <w:szCs w:val="24"/>
        </w:rPr>
        <w:t xml:space="preserve"> d,</w:t>
      </w:r>
    </w:p>
    <w:p w:rsidR="00F353CF" w:rsidRPr="002C0C97" w:rsidRDefault="00D059AD" w:rsidP="00C073BC">
      <w:pPr>
        <w:pStyle w:val="Akapitzlist"/>
        <w:numPr>
          <w:ilvl w:val="0"/>
          <w:numId w:val="11"/>
        </w:numPr>
        <w:suppressAutoHyphens/>
        <w:spacing w:before="130" w:after="130" w:line="360" w:lineRule="auto"/>
        <w:ind w:left="1877" w:hanging="357"/>
        <w:rPr>
          <w:rFonts w:ascii="Arial" w:hAnsi="Arial" w:cs="Arial"/>
          <w:sz w:val="24"/>
          <w:szCs w:val="24"/>
        </w:rPr>
      </w:pPr>
      <w:r w:rsidRPr="002C0C97">
        <w:rPr>
          <w:rFonts w:ascii="Arial" w:eastAsia="Helvetica" w:hAnsi="Arial" w:cs="Arial"/>
          <w:sz w:val="24"/>
          <w:szCs w:val="24"/>
        </w:rPr>
        <w:t>nieletni ma prawo otrzymania pierwszego odpowiedniego posiłku w sytuacji, gdy będzie przekazany lub wydany do konwoju lub doprowadzenia i nie będzie miał możliwości spożycia posiłkó</w:t>
      </w:r>
      <w:r w:rsidR="009C375A">
        <w:rPr>
          <w:rFonts w:ascii="Arial" w:eastAsia="Helvetica" w:hAnsi="Arial" w:cs="Arial"/>
          <w:sz w:val="24"/>
          <w:szCs w:val="24"/>
        </w:rPr>
        <w:t>w w</w:t>
      </w:r>
      <w:r w:rsidR="00A23EC0">
        <w:rPr>
          <w:rFonts w:ascii="Arial" w:eastAsia="Helvetica" w:hAnsi="Arial" w:cs="Arial"/>
          <w:sz w:val="24"/>
          <w:szCs w:val="24"/>
        </w:rPr>
        <w:t> godzinach określonych w literze</w:t>
      </w:r>
      <w:r w:rsidRPr="002C0C97">
        <w:rPr>
          <w:rFonts w:ascii="Arial" w:eastAsia="Helvetica" w:hAnsi="Arial" w:cs="Arial"/>
          <w:sz w:val="24"/>
          <w:szCs w:val="24"/>
        </w:rPr>
        <w:t xml:space="preserve"> d,</w:t>
      </w:r>
    </w:p>
    <w:p w:rsidR="00F353CF" w:rsidRPr="002C0C97" w:rsidRDefault="00D059AD" w:rsidP="00C073BC">
      <w:pPr>
        <w:pStyle w:val="Akapitzlist"/>
        <w:numPr>
          <w:ilvl w:val="0"/>
          <w:numId w:val="11"/>
        </w:numPr>
        <w:suppressAutoHyphens/>
        <w:spacing w:before="130" w:after="130" w:line="360" w:lineRule="auto"/>
        <w:rPr>
          <w:rFonts w:ascii="Arial" w:hAnsi="Arial" w:cs="Arial"/>
          <w:sz w:val="24"/>
          <w:szCs w:val="24"/>
        </w:rPr>
      </w:pPr>
      <w:r w:rsidRPr="002C0C97">
        <w:rPr>
          <w:rFonts w:ascii="Arial" w:eastAsia="Helvetica" w:hAnsi="Arial" w:cs="Arial"/>
          <w:sz w:val="24"/>
          <w:szCs w:val="24"/>
        </w:rPr>
        <w:t>w sytuacji, gdy wymaga tego stan zdrowia nieletniego, otrzymuje on posiłki z uwzględnieniem diety według wskazań lekarza,</w:t>
      </w:r>
    </w:p>
    <w:p w:rsidR="00F353CF" w:rsidRPr="002C0C97" w:rsidRDefault="00D059AD" w:rsidP="00C073BC">
      <w:pPr>
        <w:pStyle w:val="Akapitzlist"/>
        <w:numPr>
          <w:ilvl w:val="0"/>
          <w:numId w:val="11"/>
        </w:numPr>
        <w:suppressAutoHyphens/>
        <w:spacing w:before="130" w:after="130" w:line="360" w:lineRule="auto"/>
        <w:rPr>
          <w:rFonts w:ascii="Arial" w:hAnsi="Arial" w:cs="Arial"/>
          <w:sz w:val="24"/>
          <w:szCs w:val="24"/>
        </w:rPr>
      </w:pPr>
      <w:r w:rsidRPr="002C0C97">
        <w:rPr>
          <w:rFonts w:ascii="Arial" w:eastAsia="Helvetica" w:hAnsi="Arial" w:cs="Arial"/>
          <w:sz w:val="24"/>
          <w:szCs w:val="24"/>
        </w:rPr>
        <w:t>w uzasadnionych przypadkach nieletniemu można wydać posiłek przed upływem 5 godzin od umieszczenia go w izbie;</w:t>
      </w:r>
    </w:p>
    <w:p w:rsidR="00F353CF" w:rsidRPr="002C0C97" w:rsidRDefault="00D059AD" w:rsidP="00C073BC">
      <w:pPr>
        <w:pStyle w:val="Akapitzlist"/>
        <w:numPr>
          <w:ilvl w:val="0"/>
          <w:numId w:val="7"/>
        </w:numPr>
        <w:suppressAutoHyphens/>
        <w:spacing w:before="130" w:after="130" w:line="360" w:lineRule="auto"/>
        <w:rPr>
          <w:rFonts w:ascii="Arial" w:hAnsi="Arial" w:cs="Arial"/>
          <w:sz w:val="24"/>
          <w:szCs w:val="24"/>
        </w:rPr>
      </w:pPr>
      <w:r w:rsidRPr="002C0C97">
        <w:rPr>
          <w:rFonts w:ascii="Arial" w:eastAsia="Helvetica" w:hAnsi="Arial" w:cs="Arial"/>
          <w:sz w:val="24"/>
          <w:szCs w:val="24"/>
        </w:rPr>
        <w:t>możliwość korzystania z opieki lekarskiej;</w:t>
      </w:r>
    </w:p>
    <w:p w:rsidR="00F353CF" w:rsidRPr="002C0C97" w:rsidRDefault="00D059AD" w:rsidP="00C073BC">
      <w:pPr>
        <w:pStyle w:val="Akapitzlist"/>
        <w:numPr>
          <w:ilvl w:val="0"/>
          <w:numId w:val="7"/>
        </w:numPr>
        <w:suppressAutoHyphens/>
        <w:spacing w:before="130" w:after="130" w:line="360" w:lineRule="auto"/>
        <w:rPr>
          <w:rFonts w:ascii="Arial" w:hAnsi="Arial" w:cs="Arial"/>
          <w:sz w:val="24"/>
          <w:szCs w:val="24"/>
        </w:rPr>
      </w:pPr>
      <w:r w:rsidRPr="002C0C97">
        <w:rPr>
          <w:rFonts w:ascii="Arial" w:eastAsia="Helvetica" w:hAnsi="Arial" w:cs="Arial"/>
          <w:sz w:val="24"/>
          <w:szCs w:val="24"/>
        </w:rPr>
        <w:t>możliwość korzystania z urządzeń sanitarnych i środków czystości niezbędnych do utrzymania przez niego higieny osobistej;</w:t>
      </w:r>
    </w:p>
    <w:p w:rsidR="00F353CF" w:rsidRPr="002C0C97" w:rsidRDefault="00D059AD" w:rsidP="00C073BC">
      <w:pPr>
        <w:pStyle w:val="Akapitzlist"/>
        <w:numPr>
          <w:ilvl w:val="0"/>
          <w:numId w:val="7"/>
        </w:numPr>
        <w:suppressAutoHyphens/>
        <w:spacing w:before="130" w:after="130" w:line="360" w:lineRule="auto"/>
        <w:rPr>
          <w:rFonts w:ascii="Arial" w:hAnsi="Arial" w:cs="Arial"/>
          <w:sz w:val="24"/>
          <w:szCs w:val="24"/>
        </w:rPr>
      </w:pPr>
      <w:r w:rsidRPr="002C0C97">
        <w:rPr>
          <w:rFonts w:ascii="Arial" w:eastAsia="Helvetica" w:hAnsi="Arial" w:cs="Arial"/>
          <w:sz w:val="24"/>
          <w:szCs w:val="24"/>
        </w:rPr>
        <w:t>możliwość posiadania takich przedmiotów kultu religijnego, których właściwości nie będą stanowić zagrożenia dla bezpieczeństwa w izbie;</w:t>
      </w:r>
    </w:p>
    <w:p w:rsidR="00F353CF" w:rsidRPr="002C0C97" w:rsidRDefault="00D059AD" w:rsidP="00C073BC">
      <w:pPr>
        <w:pStyle w:val="Akapitzlist"/>
        <w:numPr>
          <w:ilvl w:val="0"/>
          <w:numId w:val="7"/>
        </w:numPr>
        <w:suppressAutoHyphens/>
        <w:spacing w:before="130" w:after="130" w:line="360" w:lineRule="auto"/>
        <w:rPr>
          <w:rFonts w:ascii="Arial" w:hAnsi="Arial" w:cs="Arial"/>
          <w:sz w:val="24"/>
          <w:szCs w:val="24"/>
        </w:rPr>
      </w:pPr>
      <w:r w:rsidRPr="002C0C97">
        <w:rPr>
          <w:rFonts w:ascii="Arial" w:eastAsia="Helvetica" w:hAnsi="Arial" w:cs="Arial"/>
          <w:sz w:val="24"/>
          <w:szCs w:val="24"/>
        </w:rPr>
        <w:lastRenderedPageBreak/>
        <w:t>możliwość wykonywania praktyk religijnych i korzystania z posług religijnych w sposób niezakłócający porządku i bezpieczeństwa w izbie;</w:t>
      </w:r>
    </w:p>
    <w:p w:rsidR="00F353CF" w:rsidRPr="002C0C97" w:rsidRDefault="00D059AD" w:rsidP="00C073BC">
      <w:pPr>
        <w:pStyle w:val="Akapitzlist"/>
        <w:numPr>
          <w:ilvl w:val="0"/>
          <w:numId w:val="7"/>
        </w:numPr>
        <w:suppressAutoHyphens/>
        <w:spacing w:before="130" w:after="130" w:line="360" w:lineRule="auto"/>
        <w:rPr>
          <w:rFonts w:ascii="Arial" w:hAnsi="Arial" w:cs="Arial"/>
          <w:sz w:val="24"/>
          <w:szCs w:val="24"/>
        </w:rPr>
      </w:pPr>
      <w:r w:rsidRPr="002C0C97">
        <w:rPr>
          <w:rFonts w:ascii="Arial" w:eastAsia="Helvetica" w:hAnsi="Arial" w:cs="Arial"/>
          <w:sz w:val="24"/>
          <w:szCs w:val="24"/>
        </w:rPr>
        <w:t>możliwość palenia tytoniu w miejscu do tego wyznaczonym zgodnie z przepisami w sprawie szczegółowych warunków używania wyrobów tytoniowych na terenie obiektów oraz w środkach przewozu osób podlegających ministrowi właściwemu do spraw wewnętrznych, jeżeli ukończył on 18 lat oraz jeśli nie utrudnia to wykonywania przez policjantów obowiązków służbowych mających na celu zapewnienie bezpieczeństwa osób przebywających w izbie;</w:t>
      </w:r>
    </w:p>
    <w:p w:rsidR="00F353CF" w:rsidRPr="002C0C97" w:rsidRDefault="00D059AD" w:rsidP="00C073BC">
      <w:pPr>
        <w:pStyle w:val="Akapitzlist"/>
        <w:numPr>
          <w:ilvl w:val="0"/>
          <w:numId w:val="7"/>
        </w:numPr>
        <w:suppressAutoHyphens/>
        <w:spacing w:before="130" w:after="130" w:line="360" w:lineRule="auto"/>
        <w:rPr>
          <w:rFonts w:ascii="Arial" w:hAnsi="Arial" w:cs="Arial"/>
          <w:sz w:val="24"/>
          <w:szCs w:val="24"/>
        </w:rPr>
      </w:pPr>
      <w:r w:rsidRPr="002C0C97">
        <w:rPr>
          <w:rFonts w:ascii="Arial" w:eastAsia="Helvetica" w:hAnsi="Arial" w:cs="Arial"/>
          <w:sz w:val="24"/>
          <w:szCs w:val="24"/>
        </w:rPr>
        <w:t>możliwość otrzymywania - po skontrolowaniu w jego obecności - paczek z przedmiotami osobistego użytku, w szczególności odzieżą, obuwiem, środkami opatrunkowymi i higienicznymi, przepisanymi przez lekarza lekami, które mogą być udostępniane jedynie za zgodą lekarza i według ustaleń z nim dokonanych;</w:t>
      </w:r>
    </w:p>
    <w:p w:rsidR="00F353CF" w:rsidRPr="002C0C97" w:rsidRDefault="00D059AD" w:rsidP="00C073BC">
      <w:pPr>
        <w:pStyle w:val="Akapitzlist"/>
        <w:numPr>
          <w:ilvl w:val="0"/>
          <w:numId w:val="7"/>
        </w:numPr>
        <w:suppressAutoHyphens/>
        <w:spacing w:before="130" w:after="130" w:line="360" w:lineRule="auto"/>
        <w:ind w:left="935" w:hanging="357"/>
        <w:rPr>
          <w:rFonts w:ascii="Arial" w:hAnsi="Arial" w:cs="Arial"/>
          <w:sz w:val="24"/>
          <w:szCs w:val="24"/>
        </w:rPr>
      </w:pPr>
      <w:r w:rsidRPr="002C0C97">
        <w:rPr>
          <w:rFonts w:ascii="Arial" w:eastAsia="Helvetica" w:hAnsi="Arial" w:cs="Arial"/>
          <w:sz w:val="24"/>
          <w:szCs w:val="24"/>
        </w:rPr>
        <w:t>możliwość składania próśb, skarg i wniosków do kierownika izby lub wyznaczonego przez niego policjanta;</w:t>
      </w:r>
    </w:p>
    <w:p w:rsidR="00F353CF" w:rsidRPr="002C0C97" w:rsidRDefault="00D059AD" w:rsidP="00C073BC">
      <w:pPr>
        <w:pStyle w:val="Akapitzlist"/>
        <w:numPr>
          <w:ilvl w:val="0"/>
          <w:numId w:val="7"/>
        </w:numPr>
        <w:suppressAutoHyphens/>
        <w:spacing w:before="130" w:after="130" w:line="360" w:lineRule="auto"/>
        <w:rPr>
          <w:rFonts w:ascii="Arial" w:hAnsi="Arial" w:cs="Arial"/>
          <w:sz w:val="24"/>
          <w:szCs w:val="24"/>
        </w:rPr>
      </w:pPr>
      <w:r w:rsidRPr="002C0C97">
        <w:rPr>
          <w:rFonts w:ascii="Arial" w:eastAsia="Helvetica" w:hAnsi="Arial" w:cs="Arial"/>
          <w:sz w:val="24"/>
          <w:szCs w:val="24"/>
        </w:rPr>
        <w:t>niezwłocznie, na jego żądanie, kontakt z rodzicem albo opiekunem lub z obrońcą;</w:t>
      </w:r>
    </w:p>
    <w:p w:rsidR="00F353CF" w:rsidRPr="002C0C97" w:rsidRDefault="002C0C97" w:rsidP="00C073BC">
      <w:pPr>
        <w:pStyle w:val="Akapitzlist"/>
        <w:numPr>
          <w:ilvl w:val="0"/>
          <w:numId w:val="7"/>
        </w:numPr>
        <w:suppressAutoHyphens/>
        <w:spacing w:before="130" w:after="130" w:line="360" w:lineRule="auto"/>
        <w:rPr>
          <w:rFonts w:ascii="Arial" w:hAnsi="Arial" w:cs="Arial"/>
          <w:sz w:val="24"/>
          <w:szCs w:val="24"/>
        </w:rPr>
      </w:pPr>
      <w:r>
        <w:rPr>
          <w:rFonts w:ascii="Arial" w:eastAsia="Helvetica" w:hAnsi="Arial" w:cs="Arial"/>
          <w:sz w:val="24"/>
          <w:szCs w:val="24"/>
        </w:rPr>
        <w:t xml:space="preserve"> </w:t>
      </w:r>
      <w:r w:rsidR="00D059AD" w:rsidRPr="002C0C97">
        <w:rPr>
          <w:rFonts w:ascii="Arial" w:eastAsia="Helvetica" w:hAnsi="Arial" w:cs="Arial"/>
          <w:sz w:val="24"/>
          <w:szCs w:val="24"/>
        </w:rPr>
        <w:t>możliwość k</w:t>
      </w:r>
      <w:r w:rsidR="009C375A">
        <w:rPr>
          <w:rFonts w:ascii="Arial" w:eastAsia="Helvetica" w:hAnsi="Arial" w:cs="Arial"/>
          <w:sz w:val="24"/>
          <w:szCs w:val="24"/>
        </w:rPr>
        <w:t>orzystania, z zastrzeżeniem ustępu</w:t>
      </w:r>
      <w:r w:rsidR="00D059AD" w:rsidRPr="002C0C97">
        <w:rPr>
          <w:rFonts w:ascii="Arial" w:eastAsia="Helvetica" w:hAnsi="Arial" w:cs="Arial"/>
          <w:sz w:val="24"/>
          <w:szCs w:val="24"/>
        </w:rPr>
        <w:t xml:space="preserve"> 2, z zajęć ruchowych na świeżym powietrzu przez minimum 1 godzinę dziennie, w przypadku przebywania w izbie ponad 24 godziny;</w:t>
      </w:r>
    </w:p>
    <w:p w:rsidR="00F353CF" w:rsidRPr="002C0C97" w:rsidRDefault="002C0C97" w:rsidP="00C073BC">
      <w:pPr>
        <w:pStyle w:val="Akapitzlist"/>
        <w:numPr>
          <w:ilvl w:val="0"/>
          <w:numId w:val="7"/>
        </w:numPr>
        <w:suppressAutoHyphens/>
        <w:spacing w:before="130" w:after="130" w:line="360" w:lineRule="auto"/>
        <w:ind w:left="935" w:hanging="357"/>
        <w:rPr>
          <w:rFonts w:ascii="Arial" w:hAnsi="Arial" w:cs="Arial"/>
          <w:sz w:val="24"/>
          <w:szCs w:val="24"/>
        </w:rPr>
      </w:pPr>
      <w:r>
        <w:rPr>
          <w:rFonts w:ascii="Arial" w:eastAsia="Helvetica" w:hAnsi="Arial" w:cs="Arial"/>
          <w:sz w:val="24"/>
          <w:szCs w:val="24"/>
        </w:rPr>
        <w:t xml:space="preserve"> </w:t>
      </w:r>
      <w:r w:rsidR="00D059AD" w:rsidRPr="002C0C97">
        <w:rPr>
          <w:rFonts w:ascii="Arial" w:eastAsia="Helvetica" w:hAnsi="Arial" w:cs="Arial"/>
          <w:sz w:val="24"/>
          <w:szCs w:val="24"/>
        </w:rPr>
        <w:t>możliwość korzystania z prasy, środków audiowizualnych, podręcznej literatury, sprzętu sportowego i świetlicowego;</w:t>
      </w:r>
    </w:p>
    <w:p w:rsidR="00F353CF" w:rsidRPr="002C0C97" w:rsidRDefault="002C0C97" w:rsidP="00C073BC">
      <w:pPr>
        <w:pStyle w:val="Akapitzlist"/>
        <w:numPr>
          <w:ilvl w:val="0"/>
          <w:numId w:val="7"/>
        </w:numPr>
        <w:suppressAutoHyphens/>
        <w:spacing w:before="130" w:after="130" w:line="360" w:lineRule="auto"/>
        <w:rPr>
          <w:rFonts w:ascii="Arial" w:hAnsi="Arial" w:cs="Arial"/>
          <w:sz w:val="24"/>
          <w:szCs w:val="24"/>
        </w:rPr>
      </w:pPr>
      <w:r>
        <w:rPr>
          <w:rFonts w:ascii="Arial" w:eastAsia="Helvetica" w:hAnsi="Arial" w:cs="Arial"/>
          <w:sz w:val="24"/>
          <w:szCs w:val="24"/>
        </w:rPr>
        <w:t xml:space="preserve"> </w:t>
      </w:r>
      <w:r w:rsidR="00D059AD" w:rsidRPr="002C0C97">
        <w:rPr>
          <w:rFonts w:ascii="Arial" w:eastAsia="Helvetica" w:hAnsi="Arial" w:cs="Arial"/>
          <w:sz w:val="24"/>
          <w:szCs w:val="24"/>
        </w:rPr>
        <w:t>warunki do poszanowania godności osobistej;</w:t>
      </w:r>
    </w:p>
    <w:p w:rsidR="00F353CF" w:rsidRPr="002C0C97" w:rsidRDefault="002C0C97" w:rsidP="00C073BC">
      <w:pPr>
        <w:pStyle w:val="Akapitzlist"/>
        <w:numPr>
          <w:ilvl w:val="0"/>
          <w:numId w:val="7"/>
        </w:numPr>
        <w:suppressAutoHyphens/>
        <w:spacing w:before="130" w:after="130" w:line="360" w:lineRule="auto"/>
        <w:rPr>
          <w:rFonts w:ascii="Arial" w:hAnsi="Arial" w:cs="Arial"/>
          <w:sz w:val="24"/>
          <w:szCs w:val="24"/>
        </w:rPr>
      </w:pPr>
      <w:r>
        <w:rPr>
          <w:rFonts w:ascii="Arial" w:eastAsia="Helvetica" w:hAnsi="Arial" w:cs="Arial"/>
          <w:sz w:val="24"/>
          <w:szCs w:val="24"/>
        </w:rPr>
        <w:t xml:space="preserve"> </w:t>
      </w:r>
      <w:r w:rsidR="00D059AD" w:rsidRPr="002C0C97">
        <w:rPr>
          <w:rFonts w:ascii="Arial" w:eastAsia="Helvetica" w:hAnsi="Arial" w:cs="Arial"/>
          <w:sz w:val="24"/>
          <w:szCs w:val="24"/>
        </w:rPr>
        <w:t>warunki do ochrony przed przemocą fizyczną, psychiczną oraz wszelkimi przejawami okrucieństwa.</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2. W przypadku złych warunków atmosferycznych kierownik izby może podjąć decyzję o przeprowadzeniu dla nieletnich zajęć ruchowych na świetlicy.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9</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1. Nieletniego umieszczonego w izbie informuje się o konieczności:</w:t>
      </w:r>
    </w:p>
    <w:p w:rsidR="00F353CF" w:rsidRPr="002C0C97" w:rsidRDefault="00D059AD" w:rsidP="00C073BC">
      <w:pPr>
        <w:pStyle w:val="Akapitzlist"/>
        <w:numPr>
          <w:ilvl w:val="0"/>
          <w:numId w:val="3"/>
        </w:numPr>
        <w:suppressAutoHyphens/>
        <w:spacing w:before="130" w:after="130" w:line="360" w:lineRule="auto"/>
        <w:rPr>
          <w:rFonts w:ascii="Arial" w:hAnsi="Arial" w:cs="Arial"/>
          <w:sz w:val="24"/>
          <w:szCs w:val="24"/>
        </w:rPr>
      </w:pPr>
      <w:r w:rsidRPr="002C0C97">
        <w:rPr>
          <w:rFonts w:ascii="Arial" w:eastAsia="Helvetica" w:hAnsi="Arial" w:cs="Arial"/>
          <w:sz w:val="24"/>
          <w:szCs w:val="24"/>
        </w:rPr>
        <w:lastRenderedPageBreak/>
        <w:t>przestrzegania niniejszego regulaminu;</w:t>
      </w:r>
    </w:p>
    <w:p w:rsidR="00F353CF" w:rsidRPr="002C0C97" w:rsidRDefault="00D059AD" w:rsidP="00C073BC">
      <w:pPr>
        <w:pStyle w:val="Akapitzlist"/>
        <w:numPr>
          <w:ilvl w:val="0"/>
          <w:numId w:val="3"/>
        </w:numPr>
        <w:suppressAutoHyphens/>
        <w:spacing w:before="130" w:after="130" w:line="360" w:lineRule="auto"/>
        <w:rPr>
          <w:rFonts w:ascii="Arial" w:hAnsi="Arial" w:cs="Arial"/>
          <w:sz w:val="24"/>
          <w:szCs w:val="24"/>
        </w:rPr>
      </w:pPr>
      <w:r w:rsidRPr="002C0C97">
        <w:rPr>
          <w:rFonts w:ascii="Arial" w:eastAsia="Helvetica" w:hAnsi="Arial" w:cs="Arial"/>
          <w:sz w:val="24"/>
          <w:szCs w:val="24"/>
        </w:rPr>
        <w:t>wykonywania poleceń policjanta lub pracownika wykonującego zadania w izbie;</w:t>
      </w:r>
    </w:p>
    <w:p w:rsidR="00F353CF" w:rsidRPr="002C0C97" w:rsidRDefault="00D059AD" w:rsidP="00C073BC">
      <w:pPr>
        <w:pStyle w:val="Akapitzlist"/>
        <w:numPr>
          <w:ilvl w:val="0"/>
          <w:numId w:val="3"/>
        </w:numPr>
        <w:suppressAutoHyphens/>
        <w:spacing w:before="130" w:after="130" w:line="360" w:lineRule="auto"/>
        <w:ind w:left="714" w:hanging="357"/>
        <w:rPr>
          <w:rFonts w:ascii="Arial" w:hAnsi="Arial" w:cs="Arial"/>
          <w:sz w:val="24"/>
          <w:szCs w:val="24"/>
        </w:rPr>
      </w:pPr>
      <w:r w:rsidRPr="002C0C97">
        <w:rPr>
          <w:rFonts w:ascii="Arial" w:eastAsia="Helvetica" w:hAnsi="Arial" w:cs="Arial"/>
          <w:sz w:val="24"/>
          <w:szCs w:val="24"/>
        </w:rPr>
        <w:t>przestrzegania ciszy nocnej w godzinach 22</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 xml:space="preserve"> </w:t>
      </w:r>
      <w:r w:rsidR="00301D55">
        <w:rPr>
          <w:rFonts w:ascii="Arial" w:eastAsia="Helvetica" w:hAnsi="Arial" w:cs="Arial"/>
          <w:sz w:val="24"/>
          <w:szCs w:val="24"/>
        </w:rPr>
        <w:t>–</w:t>
      </w:r>
      <w:r w:rsidR="009C375A">
        <w:rPr>
          <w:rFonts w:ascii="Arial" w:eastAsia="Helvetica" w:hAnsi="Arial" w:cs="Arial"/>
          <w:sz w:val="24"/>
          <w:szCs w:val="24"/>
        </w:rPr>
        <w:t xml:space="preserve"> </w:t>
      </w:r>
      <w:r w:rsidRPr="002C0C97">
        <w:rPr>
          <w:rFonts w:ascii="Arial" w:eastAsia="Helvetica" w:hAnsi="Arial" w:cs="Arial"/>
          <w:sz w:val="24"/>
          <w:szCs w:val="24"/>
        </w:rPr>
        <w:t>6</w:t>
      </w:r>
      <w:r w:rsidR="00301D55">
        <w:rPr>
          <w:rFonts w:ascii="Arial" w:eastAsia="Helvetica" w:hAnsi="Arial" w:cs="Arial"/>
          <w:sz w:val="24"/>
          <w:szCs w:val="24"/>
        </w:rPr>
        <w:t>:</w:t>
      </w:r>
      <w:r w:rsidRPr="00301D55">
        <w:rPr>
          <w:rFonts w:ascii="Arial" w:eastAsia="Helvetica" w:hAnsi="Arial" w:cs="Arial"/>
          <w:sz w:val="24"/>
          <w:szCs w:val="24"/>
        </w:rPr>
        <w:t>00</w:t>
      </w:r>
      <w:r w:rsidRPr="002C0C97">
        <w:rPr>
          <w:rFonts w:ascii="Arial" w:eastAsia="Helvetica" w:hAnsi="Arial" w:cs="Arial"/>
          <w:sz w:val="24"/>
          <w:szCs w:val="24"/>
        </w:rPr>
        <w:t>, a w dni świąteczne do godziny 7</w:t>
      </w:r>
      <w:r w:rsidR="009C375A">
        <w:rPr>
          <w:rFonts w:ascii="Arial" w:eastAsia="Helvetica" w:hAnsi="Arial" w:cs="Arial"/>
          <w:sz w:val="24"/>
          <w:szCs w:val="24"/>
        </w:rPr>
        <w:t>:</w:t>
      </w:r>
      <w:r w:rsidRPr="009C375A">
        <w:rPr>
          <w:rFonts w:ascii="Arial" w:eastAsia="Helvetica" w:hAnsi="Arial" w:cs="Arial"/>
          <w:sz w:val="24"/>
          <w:szCs w:val="24"/>
        </w:rPr>
        <w:t>00</w:t>
      </w:r>
      <w:r w:rsidRPr="002C0C97">
        <w:rPr>
          <w:rFonts w:ascii="Arial" w:eastAsia="Helvetica" w:hAnsi="Arial" w:cs="Arial"/>
          <w:sz w:val="24"/>
          <w:szCs w:val="24"/>
        </w:rPr>
        <w:t>;</w:t>
      </w:r>
    </w:p>
    <w:p w:rsidR="00F353CF" w:rsidRPr="002C0C97" w:rsidRDefault="00D059AD" w:rsidP="00C073BC">
      <w:pPr>
        <w:pStyle w:val="Akapitzlist"/>
        <w:numPr>
          <w:ilvl w:val="0"/>
          <w:numId w:val="3"/>
        </w:numPr>
        <w:suppressAutoHyphens/>
        <w:spacing w:before="130" w:after="130" w:line="360" w:lineRule="auto"/>
        <w:rPr>
          <w:rFonts w:ascii="Arial" w:hAnsi="Arial" w:cs="Arial"/>
          <w:sz w:val="24"/>
          <w:szCs w:val="24"/>
        </w:rPr>
      </w:pPr>
      <w:r w:rsidRPr="002C0C97">
        <w:rPr>
          <w:rFonts w:ascii="Arial" w:eastAsia="Helvetica" w:hAnsi="Arial" w:cs="Arial"/>
          <w:sz w:val="24"/>
          <w:szCs w:val="24"/>
        </w:rPr>
        <w:t>przestrzegania zasad współżycia społecznego;</w:t>
      </w:r>
    </w:p>
    <w:p w:rsidR="00F353CF" w:rsidRPr="002C0C97" w:rsidRDefault="00D059AD" w:rsidP="00C073BC">
      <w:pPr>
        <w:pStyle w:val="Akapitzlist"/>
        <w:numPr>
          <w:ilvl w:val="0"/>
          <w:numId w:val="3"/>
        </w:numPr>
        <w:suppressAutoHyphens/>
        <w:spacing w:before="130" w:after="130" w:line="360" w:lineRule="auto"/>
        <w:rPr>
          <w:rFonts w:ascii="Arial" w:hAnsi="Arial" w:cs="Arial"/>
          <w:sz w:val="24"/>
          <w:szCs w:val="24"/>
        </w:rPr>
      </w:pPr>
      <w:r w:rsidRPr="002C0C97">
        <w:rPr>
          <w:rFonts w:ascii="Arial" w:eastAsia="Helvetica" w:hAnsi="Arial" w:cs="Arial"/>
          <w:sz w:val="24"/>
          <w:szCs w:val="24"/>
        </w:rPr>
        <w:t>dbania o higienę osobistą i czystość pomieszczeń;</w:t>
      </w:r>
    </w:p>
    <w:p w:rsidR="00F353CF" w:rsidRPr="002C0C97" w:rsidRDefault="00D059AD" w:rsidP="00C073BC">
      <w:pPr>
        <w:pStyle w:val="Akapitzlist"/>
        <w:numPr>
          <w:ilvl w:val="0"/>
          <w:numId w:val="3"/>
        </w:numPr>
        <w:suppressAutoHyphens/>
        <w:spacing w:before="130" w:after="130" w:line="360" w:lineRule="auto"/>
        <w:rPr>
          <w:rFonts w:ascii="Arial" w:hAnsi="Arial" w:cs="Arial"/>
          <w:sz w:val="24"/>
          <w:szCs w:val="24"/>
        </w:rPr>
      </w:pPr>
      <w:r w:rsidRPr="002C0C97">
        <w:rPr>
          <w:rFonts w:ascii="Arial" w:eastAsia="Helvetica" w:hAnsi="Arial" w:cs="Arial"/>
          <w:sz w:val="24"/>
          <w:szCs w:val="24"/>
        </w:rPr>
        <w:t>korzystania z wyposażenia pomieszczeń zgodnie z jego przeznaczeniem;</w:t>
      </w:r>
    </w:p>
    <w:p w:rsidR="00F353CF" w:rsidRPr="002C0C97" w:rsidRDefault="00D059AD" w:rsidP="00C073BC">
      <w:pPr>
        <w:pStyle w:val="Akapitzlist"/>
        <w:numPr>
          <w:ilvl w:val="0"/>
          <w:numId w:val="3"/>
        </w:numPr>
        <w:suppressAutoHyphens/>
        <w:spacing w:before="130" w:after="130" w:line="360" w:lineRule="auto"/>
        <w:rPr>
          <w:rFonts w:ascii="Arial" w:hAnsi="Arial" w:cs="Arial"/>
          <w:sz w:val="24"/>
          <w:szCs w:val="24"/>
        </w:rPr>
      </w:pPr>
      <w:r w:rsidRPr="002C0C97">
        <w:rPr>
          <w:rFonts w:ascii="Arial" w:eastAsia="Helvetica" w:hAnsi="Arial" w:cs="Arial"/>
          <w:sz w:val="24"/>
          <w:szCs w:val="24"/>
        </w:rPr>
        <w:t>niezwłocznego powiadomienia personelu izby o wystąpieniu zagrożenia życia lub zdrowia człowieka, zniszczeniu wyposażenia izby lub innym groźnym w skutkach zdarzeniu;</w:t>
      </w:r>
    </w:p>
    <w:p w:rsidR="00F353CF" w:rsidRPr="002C0C97" w:rsidRDefault="00D059AD" w:rsidP="00C073BC">
      <w:pPr>
        <w:pStyle w:val="Akapitzlist"/>
        <w:numPr>
          <w:ilvl w:val="0"/>
          <w:numId w:val="3"/>
        </w:numPr>
        <w:suppressAutoHyphens/>
        <w:spacing w:before="130" w:after="130" w:line="360" w:lineRule="auto"/>
        <w:rPr>
          <w:rFonts w:ascii="Arial" w:hAnsi="Arial" w:cs="Arial"/>
          <w:sz w:val="24"/>
          <w:szCs w:val="24"/>
        </w:rPr>
      </w:pPr>
      <w:r w:rsidRPr="002C0C97">
        <w:rPr>
          <w:rFonts w:ascii="Arial" w:eastAsia="Helvetica" w:hAnsi="Arial" w:cs="Arial"/>
          <w:sz w:val="24"/>
          <w:szCs w:val="24"/>
        </w:rPr>
        <w:t>brania udziału w zajęciach wychowawczo-opiekuńczych, kulturalno-oświatowych, sportowo-rekreacyjnych oraz pracach porządkowych na terenie izby.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2. Jeżeli przemawiają za tym względy ochrony nieletnich przed wzajemną demoralizacją</w:t>
      </w:r>
      <w:r w:rsidR="00301D55">
        <w:rPr>
          <w:rFonts w:ascii="Arial" w:eastAsia="Helvetica" w:hAnsi="Arial" w:cs="Arial"/>
          <w:sz w:val="24"/>
          <w:szCs w:val="24"/>
        </w:rPr>
        <w:t>, zajęcia, o których mowa w ustępie 1 punkt</w:t>
      </w:r>
      <w:r w:rsidRPr="009B6BBF">
        <w:rPr>
          <w:rFonts w:ascii="Arial" w:eastAsia="Helvetica" w:hAnsi="Arial" w:cs="Arial"/>
          <w:sz w:val="24"/>
          <w:szCs w:val="24"/>
        </w:rPr>
        <w:t xml:space="preserve"> 8, w miarę możliwości techniczno-organizacyjnych odbywają się w oddzielnych grupach - w zależności od charakteru czynu, jaki popełnił nieletni, oraz stopnia jego demoralizacji.</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sz w:val="24"/>
          <w:szCs w:val="24"/>
        </w:rPr>
        <w:t>3. Program i met</w:t>
      </w:r>
      <w:r w:rsidR="00301D55">
        <w:rPr>
          <w:rFonts w:ascii="Arial" w:eastAsia="Helvetica" w:hAnsi="Arial" w:cs="Arial"/>
          <w:sz w:val="24"/>
          <w:szCs w:val="24"/>
        </w:rPr>
        <w:t xml:space="preserve">ody zajęć, o których mowa w ustępie 1 punkt </w:t>
      </w:r>
      <w:r w:rsidRPr="009B6BBF">
        <w:rPr>
          <w:rFonts w:ascii="Arial" w:eastAsia="Helvetica" w:hAnsi="Arial" w:cs="Arial"/>
          <w:sz w:val="24"/>
          <w:szCs w:val="24"/>
        </w:rPr>
        <w:t>8, oraz metody wychowawcze stosowane wobec nieletniego muszą być zindywidualizowane, zmierzać do poznania nieletniego i jego środowiska, rozwijania jego zainteresowań, a także umiejętności współżycia w zespole.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10</w:t>
      </w:r>
      <w:r w:rsidRPr="009B6BBF">
        <w:rPr>
          <w:rFonts w:ascii="Arial" w:eastAsia="Helvetica" w:hAnsi="Arial" w:cs="Arial"/>
          <w:i/>
          <w:sz w:val="24"/>
          <w:szCs w:val="24"/>
        </w:rPr>
        <w:t xml:space="preserve"> (uchylony)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11</w:t>
      </w:r>
      <w:r w:rsidRPr="009B6BBF">
        <w:rPr>
          <w:rFonts w:ascii="Arial" w:eastAsia="Helvetica" w:hAnsi="Arial" w:cs="Arial"/>
          <w:sz w:val="24"/>
          <w:szCs w:val="24"/>
        </w:rPr>
        <w:t xml:space="preserve"> O przypadkach nagłego zachorowania nieletniego bądź wystąpienia niebezpieczeństwa utraty życia lub ciężkiego uszczerbku na zdrowiu kierownik izby lub wyznaczona przez niego osoba niezwłocznie powiadamia właściwy sąd rodzinny.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12</w:t>
      </w:r>
      <w:r w:rsidRPr="009B6BBF">
        <w:rPr>
          <w:rFonts w:ascii="Arial" w:eastAsia="Helvetica" w:hAnsi="Arial" w:cs="Arial"/>
          <w:sz w:val="24"/>
          <w:szCs w:val="24"/>
        </w:rPr>
        <w:t xml:space="preserve"> W izbie jako środki oddziaływania wychowawczego stosuje się ustną pochwałę lub upomnienie.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13</w:t>
      </w:r>
      <w:r w:rsidRPr="009B6BBF">
        <w:rPr>
          <w:rFonts w:ascii="Arial" w:eastAsia="Helvetica" w:hAnsi="Arial" w:cs="Arial"/>
          <w:sz w:val="24"/>
          <w:szCs w:val="24"/>
        </w:rPr>
        <w:t xml:space="preserve"> Nieletni może być nagradzany za:</w:t>
      </w:r>
    </w:p>
    <w:p w:rsidR="00F353CF" w:rsidRPr="002C0C97" w:rsidRDefault="00D059AD" w:rsidP="00C073BC">
      <w:pPr>
        <w:pStyle w:val="Akapitzlist"/>
        <w:numPr>
          <w:ilvl w:val="0"/>
          <w:numId w:val="1"/>
        </w:numPr>
        <w:suppressAutoHyphens/>
        <w:spacing w:before="130" w:after="130" w:line="360" w:lineRule="auto"/>
        <w:rPr>
          <w:rFonts w:ascii="Arial" w:hAnsi="Arial" w:cs="Arial"/>
          <w:sz w:val="24"/>
          <w:szCs w:val="24"/>
        </w:rPr>
      </w:pPr>
      <w:r w:rsidRPr="002C0C97">
        <w:rPr>
          <w:rFonts w:ascii="Arial" w:eastAsia="Helvetica" w:hAnsi="Arial" w:cs="Arial"/>
          <w:sz w:val="24"/>
          <w:szCs w:val="24"/>
        </w:rPr>
        <w:t>właściwą postawę i zachowanie;</w:t>
      </w:r>
    </w:p>
    <w:p w:rsidR="00F353CF" w:rsidRPr="002C0C97" w:rsidRDefault="00D059AD" w:rsidP="00C073BC">
      <w:pPr>
        <w:pStyle w:val="Akapitzlist"/>
        <w:numPr>
          <w:ilvl w:val="0"/>
          <w:numId w:val="1"/>
        </w:numPr>
        <w:suppressAutoHyphens/>
        <w:spacing w:before="130" w:after="130" w:line="360" w:lineRule="auto"/>
        <w:rPr>
          <w:rFonts w:ascii="Arial" w:hAnsi="Arial" w:cs="Arial"/>
          <w:sz w:val="24"/>
          <w:szCs w:val="24"/>
        </w:rPr>
      </w:pPr>
      <w:r w:rsidRPr="002C0C97">
        <w:rPr>
          <w:rFonts w:ascii="Arial" w:eastAsia="Helvetica" w:hAnsi="Arial" w:cs="Arial"/>
          <w:sz w:val="24"/>
          <w:szCs w:val="24"/>
        </w:rPr>
        <w:t>aktywne uczestnictwo w zajęciach i pracach na terenie izby;</w:t>
      </w:r>
    </w:p>
    <w:p w:rsidR="00F353CF" w:rsidRPr="002C0C97" w:rsidRDefault="00D059AD" w:rsidP="00C073BC">
      <w:pPr>
        <w:pStyle w:val="Akapitzlist"/>
        <w:numPr>
          <w:ilvl w:val="0"/>
          <w:numId w:val="1"/>
        </w:numPr>
        <w:suppressAutoHyphens/>
        <w:spacing w:before="130" w:after="130" w:line="360" w:lineRule="auto"/>
        <w:rPr>
          <w:rFonts w:ascii="Arial" w:hAnsi="Arial" w:cs="Arial"/>
          <w:sz w:val="24"/>
          <w:szCs w:val="24"/>
        </w:rPr>
      </w:pPr>
      <w:r w:rsidRPr="002C0C97">
        <w:rPr>
          <w:rFonts w:ascii="Arial" w:eastAsia="Helvetica" w:hAnsi="Arial" w:cs="Arial"/>
          <w:sz w:val="24"/>
          <w:szCs w:val="24"/>
        </w:rPr>
        <w:lastRenderedPageBreak/>
        <w:t>wzorowe przestrzeganie szczegółowego porządku dnia i regulaminu izby.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14</w:t>
      </w:r>
      <w:r w:rsidRPr="009B6BBF">
        <w:rPr>
          <w:rFonts w:ascii="Arial" w:eastAsia="Helvetica" w:hAnsi="Arial" w:cs="Arial"/>
          <w:sz w:val="24"/>
          <w:szCs w:val="24"/>
        </w:rPr>
        <w:t xml:space="preserve"> Upomnienie stosuje się wobec nieletniego naruszającego obowiązujący w izbie szczegółowy porządek dnia i regulamin oraz przejawiającego niewłaściwą postawę i zachowanie.</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15</w:t>
      </w:r>
      <w:r w:rsidRPr="009B6BBF">
        <w:rPr>
          <w:rFonts w:ascii="Arial" w:eastAsia="Helvetica" w:hAnsi="Arial" w:cs="Arial"/>
          <w:sz w:val="24"/>
          <w:szCs w:val="24"/>
        </w:rPr>
        <w:t xml:space="preserve"> O niewłaściwej postawie i zachowaniu nieletniego kierownik izby jest obowiązany poinformować pisemnie właściwy sąd rodzinny.</w:t>
      </w:r>
    </w:p>
    <w:p w:rsidR="00F353CF" w:rsidRPr="009B6BBF" w:rsidRDefault="00D059AD" w:rsidP="00C073BC">
      <w:pPr>
        <w:suppressAutoHyphens/>
        <w:spacing w:before="130" w:after="130" w:line="360" w:lineRule="auto"/>
        <w:rPr>
          <w:rFonts w:ascii="Arial" w:hAnsi="Arial" w:cs="Arial"/>
          <w:sz w:val="24"/>
          <w:szCs w:val="24"/>
        </w:rPr>
      </w:pPr>
      <w:r w:rsidRPr="009B6BBF">
        <w:rPr>
          <w:rFonts w:ascii="Arial" w:eastAsia="Helvetica" w:hAnsi="Arial" w:cs="Arial"/>
          <w:b/>
          <w:sz w:val="24"/>
          <w:szCs w:val="24"/>
        </w:rPr>
        <w:t>§ 16</w:t>
      </w:r>
      <w:r w:rsidRPr="009B6BBF">
        <w:rPr>
          <w:rFonts w:ascii="Arial" w:eastAsia="Helvetica" w:hAnsi="Arial" w:cs="Arial"/>
          <w:i/>
          <w:sz w:val="24"/>
          <w:szCs w:val="24"/>
        </w:rPr>
        <w:t xml:space="preserve"> (uchylony)</w:t>
      </w:r>
    </w:p>
    <w:sectPr w:rsidR="00F353CF" w:rsidRPr="009B6BBF">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02" w:rsidRDefault="00E55902">
      <w:pPr>
        <w:spacing w:after="0" w:line="240" w:lineRule="auto"/>
      </w:pPr>
      <w:r>
        <w:separator/>
      </w:r>
    </w:p>
  </w:endnote>
  <w:endnote w:type="continuationSeparator" w:id="0">
    <w:p w:rsidR="00E55902" w:rsidRDefault="00E5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02" w:rsidRDefault="00E55902">
      <w:pPr>
        <w:spacing w:after="0" w:line="240" w:lineRule="auto"/>
      </w:pPr>
      <w:r>
        <w:separator/>
      </w:r>
    </w:p>
  </w:footnote>
  <w:footnote w:type="continuationSeparator" w:id="0">
    <w:p w:rsidR="00E55902" w:rsidRDefault="00E55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568"/>
    <w:multiLevelType w:val="hybridMultilevel"/>
    <w:tmpl w:val="D9DC65DE"/>
    <w:lvl w:ilvl="0" w:tplc="6AD28F8E">
      <w:start w:val="1"/>
      <w:numFmt w:val="decimal"/>
      <w:lvlText w:val="%1)"/>
      <w:lvlJc w:val="left"/>
      <w:pPr>
        <w:ind w:left="580" w:hanging="360"/>
      </w:pPr>
      <w:rPr>
        <w:rFonts w:eastAsia="Helvetica"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1" w15:restartNumberingAfterBreak="0">
    <w:nsid w:val="0B306AE1"/>
    <w:multiLevelType w:val="hybridMultilevel"/>
    <w:tmpl w:val="215E61C8"/>
    <w:lvl w:ilvl="0" w:tplc="D1869826">
      <w:start w:val="1"/>
      <w:numFmt w:val="decimal"/>
      <w:lvlText w:val="%1)"/>
      <w:lvlJc w:val="left"/>
      <w:pPr>
        <w:ind w:left="800" w:hanging="360"/>
      </w:pPr>
      <w:rPr>
        <w:rFonts w:eastAsia="Helvetica" w:hint="default"/>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2" w15:restartNumberingAfterBreak="0">
    <w:nsid w:val="19602C7F"/>
    <w:multiLevelType w:val="hybridMultilevel"/>
    <w:tmpl w:val="7876A244"/>
    <w:lvl w:ilvl="0" w:tplc="F8CE84BA">
      <w:start w:val="1"/>
      <w:numFmt w:val="decimal"/>
      <w:lvlText w:val="%1)"/>
      <w:lvlJc w:val="left"/>
      <w:pPr>
        <w:ind w:left="580" w:hanging="360"/>
      </w:pPr>
      <w:rPr>
        <w:rFonts w:eastAsia="Helvetica"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3" w15:restartNumberingAfterBreak="0">
    <w:nsid w:val="26D57B3E"/>
    <w:multiLevelType w:val="hybridMultilevel"/>
    <w:tmpl w:val="97AC1262"/>
    <w:lvl w:ilvl="0" w:tplc="D1869826">
      <w:start w:val="1"/>
      <w:numFmt w:val="decimal"/>
      <w:lvlText w:val="%1)"/>
      <w:lvlJc w:val="left"/>
      <w:pPr>
        <w:ind w:left="580" w:hanging="360"/>
      </w:pPr>
      <w:rPr>
        <w:rFonts w:eastAsia="Helvetica"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4" w15:restartNumberingAfterBreak="0">
    <w:nsid w:val="2DD63815"/>
    <w:multiLevelType w:val="hybridMultilevel"/>
    <w:tmpl w:val="557CCF8C"/>
    <w:lvl w:ilvl="0" w:tplc="62749C14">
      <w:start w:val="1"/>
      <w:numFmt w:val="bullet"/>
      <w:lvlText w:val=""/>
      <w:lvlJc w:val="left"/>
      <w:pPr>
        <w:ind w:left="2602" w:hanging="360"/>
      </w:pPr>
      <w:rPr>
        <w:rFonts w:ascii="Symbol" w:hAnsi="Symbol" w:hint="default"/>
      </w:rPr>
    </w:lvl>
    <w:lvl w:ilvl="1" w:tplc="04150003" w:tentative="1">
      <w:start w:val="1"/>
      <w:numFmt w:val="bullet"/>
      <w:lvlText w:val="o"/>
      <w:lvlJc w:val="left"/>
      <w:pPr>
        <w:ind w:left="3322" w:hanging="360"/>
      </w:pPr>
      <w:rPr>
        <w:rFonts w:ascii="Courier New" w:hAnsi="Courier New" w:cs="Courier New" w:hint="default"/>
      </w:rPr>
    </w:lvl>
    <w:lvl w:ilvl="2" w:tplc="04150005" w:tentative="1">
      <w:start w:val="1"/>
      <w:numFmt w:val="bullet"/>
      <w:lvlText w:val=""/>
      <w:lvlJc w:val="left"/>
      <w:pPr>
        <w:ind w:left="4042" w:hanging="360"/>
      </w:pPr>
      <w:rPr>
        <w:rFonts w:ascii="Wingdings" w:hAnsi="Wingdings" w:hint="default"/>
      </w:rPr>
    </w:lvl>
    <w:lvl w:ilvl="3" w:tplc="04150001" w:tentative="1">
      <w:start w:val="1"/>
      <w:numFmt w:val="bullet"/>
      <w:lvlText w:val=""/>
      <w:lvlJc w:val="left"/>
      <w:pPr>
        <w:ind w:left="4762" w:hanging="360"/>
      </w:pPr>
      <w:rPr>
        <w:rFonts w:ascii="Symbol" w:hAnsi="Symbol" w:hint="default"/>
      </w:rPr>
    </w:lvl>
    <w:lvl w:ilvl="4" w:tplc="04150003" w:tentative="1">
      <w:start w:val="1"/>
      <w:numFmt w:val="bullet"/>
      <w:lvlText w:val="o"/>
      <w:lvlJc w:val="left"/>
      <w:pPr>
        <w:ind w:left="5482" w:hanging="360"/>
      </w:pPr>
      <w:rPr>
        <w:rFonts w:ascii="Courier New" w:hAnsi="Courier New" w:cs="Courier New" w:hint="default"/>
      </w:rPr>
    </w:lvl>
    <w:lvl w:ilvl="5" w:tplc="04150005" w:tentative="1">
      <w:start w:val="1"/>
      <w:numFmt w:val="bullet"/>
      <w:lvlText w:val=""/>
      <w:lvlJc w:val="left"/>
      <w:pPr>
        <w:ind w:left="6202" w:hanging="360"/>
      </w:pPr>
      <w:rPr>
        <w:rFonts w:ascii="Wingdings" w:hAnsi="Wingdings" w:hint="default"/>
      </w:rPr>
    </w:lvl>
    <w:lvl w:ilvl="6" w:tplc="04150001" w:tentative="1">
      <w:start w:val="1"/>
      <w:numFmt w:val="bullet"/>
      <w:lvlText w:val=""/>
      <w:lvlJc w:val="left"/>
      <w:pPr>
        <w:ind w:left="6922" w:hanging="360"/>
      </w:pPr>
      <w:rPr>
        <w:rFonts w:ascii="Symbol" w:hAnsi="Symbol" w:hint="default"/>
      </w:rPr>
    </w:lvl>
    <w:lvl w:ilvl="7" w:tplc="04150003" w:tentative="1">
      <w:start w:val="1"/>
      <w:numFmt w:val="bullet"/>
      <w:lvlText w:val="o"/>
      <w:lvlJc w:val="left"/>
      <w:pPr>
        <w:ind w:left="7642" w:hanging="360"/>
      </w:pPr>
      <w:rPr>
        <w:rFonts w:ascii="Courier New" w:hAnsi="Courier New" w:cs="Courier New" w:hint="default"/>
      </w:rPr>
    </w:lvl>
    <w:lvl w:ilvl="8" w:tplc="04150005" w:tentative="1">
      <w:start w:val="1"/>
      <w:numFmt w:val="bullet"/>
      <w:lvlText w:val=""/>
      <w:lvlJc w:val="left"/>
      <w:pPr>
        <w:ind w:left="8362" w:hanging="360"/>
      </w:pPr>
      <w:rPr>
        <w:rFonts w:ascii="Wingdings" w:hAnsi="Wingdings" w:hint="default"/>
      </w:rPr>
    </w:lvl>
  </w:abstractNum>
  <w:abstractNum w:abstractNumId="5" w15:restartNumberingAfterBreak="0">
    <w:nsid w:val="3E5627EE"/>
    <w:multiLevelType w:val="hybridMultilevel"/>
    <w:tmpl w:val="2EF01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3A59A0"/>
    <w:multiLevelType w:val="hybridMultilevel"/>
    <w:tmpl w:val="E1DC421E"/>
    <w:lvl w:ilvl="0" w:tplc="04150011">
      <w:start w:val="1"/>
      <w:numFmt w:val="decimal"/>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7" w15:restartNumberingAfterBreak="0">
    <w:nsid w:val="54A90D8F"/>
    <w:multiLevelType w:val="hybridMultilevel"/>
    <w:tmpl w:val="A94EB614"/>
    <w:lvl w:ilvl="0" w:tplc="04150017">
      <w:start w:val="1"/>
      <w:numFmt w:val="lowerLetter"/>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8" w15:restartNumberingAfterBreak="0">
    <w:nsid w:val="55282519"/>
    <w:multiLevelType w:val="hybridMultilevel"/>
    <w:tmpl w:val="7AEE8C42"/>
    <w:lvl w:ilvl="0" w:tplc="A642BC40">
      <w:start w:val="1"/>
      <w:numFmt w:val="decimal"/>
      <w:lvlText w:val="%1)"/>
      <w:lvlJc w:val="left"/>
      <w:pPr>
        <w:ind w:left="580" w:hanging="360"/>
      </w:pPr>
      <w:rPr>
        <w:rFonts w:eastAsia="Helvetica"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9" w15:restartNumberingAfterBreak="0">
    <w:nsid w:val="58741CC8"/>
    <w:multiLevelType w:val="hybridMultilevel"/>
    <w:tmpl w:val="F2B82C22"/>
    <w:lvl w:ilvl="0" w:tplc="04150017">
      <w:start w:val="1"/>
      <w:numFmt w:val="lowerLetter"/>
      <w:lvlText w:val="%1)"/>
      <w:lvlJc w:val="left"/>
      <w:pPr>
        <w:ind w:left="1882" w:hanging="360"/>
      </w:pPr>
    </w:lvl>
    <w:lvl w:ilvl="1" w:tplc="04150019" w:tentative="1">
      <w:start w:val="1"/>
      <w:numFmt w:val="lowerLetter"/>
      <w:lvlText w:val="%2."/>
      <w:lvlJc w:val="left"/>
      <w:pPr>
        <w:ind w:left="2602" w:hanging="360"/>
      </w:pPr>
    </w:lvl>
    <w:lvl w:ilvl="2" w:tplc="0415001B" w:tentative="1">
      <w:start w:val="1"/>
      <w:numFmt w:val="lowerRoman"/>
      <w:lvlText w:val="%3."/>
      <w:lvlJc w:val="right"/>
      <w:pPr>
        <w:ind w:left="3322" w:hanging="180"/>
      </w:pPr>
    </w:lvl>
    <w:lvl w:ilvl="3" w:tplc="0415000F" w:tentative="1">
      <w:start w:val="1"/>
      <w:numFmt w:val="decimal"/>
      <w:lvlText w:val="%4."/>
      <w:lvlJc w:val="left"/>
      <w:pPr>
        <w:ind w:left="4042" w:hanging="360"/>
      </w:pPr>
    </w:lvl>
    <w:lvl w:ilvl="4" w:tplc="04150019" w:tentative="1">
      <w:start w:val="1"/>
      <w:numFmt w:val="lowerLetter"/>
      <w:lvlText w:val="%5."/>
      <w:lvlJc w:val="left"/>
      <w:pPr>
        <w:ind w:left="4762" w:hanging="360"/>
      </w:pPr>
    </w:lvl>
    <w:lvl w:ilvl="5" w:tplc="0415001B" w:tentative="1">
      <w:start w:val="1"/>
      <w:numFmt w:val="lowerRoman"/>
      <w:lvlText w:val="%6."/>
      <w:lvlJc w:val="right"/>
      <w:pPr>
        <w:ind w:left="5482" w:hanging="180"/>
      </w:pPr>
    </w:lvl>
    <w:lvl w:ilvl="6" w:tplc="0415000F" w:tentative="1">
      <w:start w:val="1"/>
      <w:numFmt w:val="decimal"/>
      <w:lvlText w:val="%7."/>
      <w:lvlJc w:val="left"/>
      <w:pPr>
        <w:ind w:left="6202" w:hanging="360"/>
      </w:pPr>
    </w:lvl>
    <w:lvl w:ilvl="7" w:tplc="04150019" w:tentative="1">
      <w:start w:val="1"/>
      <w:numFmt w:val="lowerLetter"/>
      <w:lvlText w:val="%8."/>
      <w:lvlJc w:val="left"/>
      <w:pPr>
        <w:ind w:left="6922" w:hanging="360"/>
      </w:pPr>
    </w:lvl>
    <w:lvl w:ilvl="8" w:tplc="0415001B" w:tentative="1">
      <w:start w:val="1"/>
      <w:numFmt w:val="lowerRoman"/>
      <w:lvlText w:val="%9."/>
      <w:lvlJc w:val="right"/>
      <w:pPr>
        <w:ind w:left="7642" w:hanging="180"/>
      </w:pPr>
    </w:lvl>
  </w:abstractNum>
  <w:abstractNum w:abstractNumId="10" w15:restartNumberingAfterBreak="0">
    <w:nsid w:val="6052656C"/>
    <w:multiLevelType w:val="hybridMultilevel"/>
    <w:tmpl w:val="6E764584"/>
    <w:lvl w:ilvl="0" w:tplc="04150017">
      <w:start w:val="1"/>
      <w:numFmt w:val="lowerLetter"/>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11" w15:restartNumberingAfterBreak="0">
    <w:nsid w:val="6A7F65CB"/>
    <w:multiLevelType w:val="hybridMultilevel"/>
    <w:tmpl w:val="D1C65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AC3C5C"/>
    <w:multiLevelType w:val="hybridMultilevel"/>
    <w:tmpl w:val="A74C8D1E"/>
    <w:lvl w:ilvl="0" w:tplc="04150011">
      <w:start w:val="1"/>
      <w:numFmt w:val="decimal"/>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num w:numId="1">
    <w:abstractNumId w:val="12"/>
  </w:num>
  <w:num w:numId="2">
    <w:abstractNumId w:val="2"/>
  </w:num>
  <w:num w:numId="3">
    <w:abstractNumId w:val="5"/>
  </w:num>
  <w:num w:numId="4">
    <w:abstractNumId w:val="0"/>
  </w:num>
  <w:num w:numId="5">
    <w:abstractNumId w:val="11"/>
  </w:num>
  <w:num w:numId="6">
    <w:abstractNumId w:val="8"/>
  </w:num>
  <w:num w:numId="7">
    <w:abstractNumId w:val="6"/>
  </w:num>
  <w:num w:numId="8">
    <w:abstractNumId w:val="3"/>
  </w:num>
  <w:num w:numId="9">
    <w:abstractNumId w:val="1"/>
  </w:num>
  <w:num w:numId="10">
    <w:abstractNumId w:val="7"/>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CF"/>
    <w:rsid w:val="00004B9D"/>
    <w:rsid w:val="0027434F"/>
    <w:rsid w:val="0028302A"/>
    <w:rsid w:val="002C0C97"/>
    <w:rsid w:val="00301D55"/>
    <w:rsid w:val="004D6215"/>
    <w:rsid w:val="00675776"/>
    <w:rsid w:val="007C74AF"/>
    <w:rsid w:val="0092734B"/>
    <w:rsid w:val="009B6BBF"/>
    <w:rsid w:val="009C375A"/>
    <w:rsid w:val="00A22864"/>
    <w:rsid w:val="00A23EC0"/>
    <w:rsid w:val="00C073BC"/>
    <w:rsid w:val="00C23B1F"/>
    <w:rsid w:val="00D059AD"/>
    <w:rsid w:val="00DA6169"/>
    <w:rsid w:val="00E55902"/>
    <w:rsid w:val="00F35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9D47"/>
  <w15:docId w15:val="{AED1C12B-7438-48A9-8AF1-FDDD85BF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B6B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 w:type="paragraph" w:styleId="Nagwek">
    <w:name w:val="header"/>
    <w:basedOn w:val="Normalny"/>
    <w:link w:val="NagwekZnak"/>
    <w:uiPriority w:val="99"/>
    <w:unhideWhenUsed/>
    <w:rsid w:val="009B6B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BBF"/>
  </w:style>
  <w:style w:type="paragraph" w:styleId="Stopka">
    <w:name w:val="footer"/>
    <w:basedOn w:val="Normalny"/>
    <w:link w:val="StopkaZnak"/>
    <w:uiPriority w:val="99"/>
    <w:unhideWhenUsed/>
    <w:rsid w:val="009B6B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BBF"/>
  </w:style>
  <w:style w:type="character" w:customStyle="1" w:styleId="Nagwek1Znak">
    <w:name w:val="Nagłówek 1 Znak"/>
    <w:basedOn w:val="Domylnaczcionkaakapitu"/>
    <w:link w:val="Nagwek1"/>
    <w:uiPriority w:val="9"/>
    <w:rsid w:val="009B6BBF"/>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2C0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EBEF-79E4-4606-AEDA-E45FCAD5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1807</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Załącznik nr 12 - Regulamin pobytu w PID — plik elektroniczny dostępny cyfrowo</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12 - Regulamin pobytu w PID — plik elektroniczny dostępny cyfrowo</dc:title>
  <dc:creator>Apache POI</dc:creator>
  <cp:lastModifiedBy>MK</cp:lastModifiedBy>
  <cp:revision>2</cp:revision>
  <dcterms:created xsi:type="dcterms:W3CDTF">2024-02-22T12:22:00Z</dcterms:created>
  <dcterms:modified xsi:type="dcterms:W3CDTF">2024-02-22T12:22:00Z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