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76" w:rsidRPr="00876460" w:rsidRDefault="00876460" w:rsidP="00876460">
      <w:pPr>
        <w:rPr>
          <w:sz w:val="28"/>
          <w:szCs w:val="28"/>
        </w:rPr>
      </w:pPr>
      <w:r w:rsidRPr="00876460">
        <w:rPr>
          <w:sz w:val="28"/>
          <w:szCs w:val="28"/>
        </w:rPr>
        <w:t>Film zaczyna i kończy plansza z napisem "Komenda Powiatowa Policji w Braniewie". Nagranie przedstawia prowadzenie zatrzymanego mężczyzny przez nieumundurowanych policjantów.</w:t>
      </w:r>
      <w:bookmarkStart w:id="0" w:name="_GoBack"/>
      <w:bookmarkEnd w:id="0"/>
    </w:p>
    <w:sectPr w:rsidR="000C3176" w:rsidRPr="0087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0"/>
    <w:rsid w:val="000C3176"/>
    <w:rsid w:val="008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69BB-B5D5-4209-B380-D2AABE2D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7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150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2</cp:revision>
  <dcterms:created xsi:type="dcterms:W3CDTF">2025-07-15T06:59:00Z</dcterms:created>
  <dcterms:modified xsi:type="dcterms:W3CDTF">2025-07-15T07:05:00Z</dcterms:modified>
</cp:coreProperties>
</file>