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E21457">
      <w:r>
        <w:t>Nagranie z monitoringu</w:t>
      </w:r>
      <w:bookmarkStart w:id="0" w:name="_GoBack"/>
      <w:bookmarkEnd w:id="0"/>
      <w:r>
        <w:t>. Film przedstawia sytuację opisaną w komunikacie.</w:t>
      </w:r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57"/>
    <w:rsid w:val="001223AE"/>
    <w:rsid w:val="00E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53AC"/>
  <w15:chartTrackingRefBased/>
  <w15:docId w15:val="{18AAB9A2-8694-4833-92EB-CF21FC85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2026-02-13T10:20:00Z</dcterms:created>
  <dcterms:modified xsi:type="dcterms:W3CDTF">2026-02-13T10:22:00Z</dcterms:modified>
</cp:coreProperties>
</file>