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D657A2">
      <w:r>
        <w:t>Przez cały film słychać muzykę.</w:t>
      </w:r>
    </w:p>
    <w:p w:rsidR="00D657A2" w:rsidRDefault="00D657A2">
      <w:r>
        <w:t>Policjant zakłada kajdanki zatrzymanemu mężczyźnie na ręce trzymane z tyłu.</w:t>
      </w:r>
    </w:p>
    <w:p w:rsidR="00D657A2" w:rsidRDefault="00D657A2">
      <w:r>
        <w:t>Zatrzymany jest prowadzony do pojazdu.</w:t>
      </w:r>
    </w:p>
    <w:p w:rsidR="00D657A2" w:rsidRDefault="00D657A2">
      <w:r>
        <w:t>Oględziny zatrzymanej wiatrówki wraz z jej nabojami.</w:t>
      </w:r>
    </w:p>
    <w:p w:rsidR="00D657A2" w:rsidRDefault="00D657A2">
      <w:r>
        <w:t>Oględziny broni pneumatycznej z bliska.</w:t>
      </w:r>
      <w:bookmarkStart w:id="0" w:name="_GoBack"/>
      <w:bookmarkEnd w:id="0"/>
    </w:p>
    <w:sectPr w:rsidR="00D65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83"/>
    <w:rsid w:val="00403C83"/>
    <w:rsid w:val="008A0931"/>
    <w:rsid w:val="00B46C4D"/>
    <w:rsid w:val="00D6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B7D7"/>
  <w15:chartTrackingRefBased/>
  <w15:docId w15:val="{83A009AB-FB82-468A-BEEC-935E257A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2022-08-24T12:23:00Z</dcterms:created>
  <dcterms:modified xsi:type="dcterms:W3CDTF">2022-08-24T12:25:00Z</dcterms:modified>
</cp:coreProperties>
</file>