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A2" w:rsidRDefault="00020B79">
      <w:r>
        <w:t xml:space="preserve">Nagranie z policyjnego </w:t>
      </w:r>
      <w:proofErr w:type="spellStart"/>
      <w:r>
        <w:t>widorejestratora</w:t>
      </w:r>
      <w:proofErr w:type="spellEnd"/>
      <w:r>
        <w:t xml:space="preserve">. Na nim widoczne auto, z którego po obu stronach wystaje do połowy dwóch mężczyzn. Wszystko dzieje się podczas jazdy. </w:t>
      </w:r>
    </w:p>
    <w:sectPr w:rsidR="003423A2" w:rsidSect="0034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20B79"/>
    <w:rsid w:val="00020B79"/>
    <w:rsid w:val="0034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917302</dc:creator>
  <cp:keywords/>
  <dc:description/>
  <cp:lastModifiedBy>917302</cp:lastModifiedBy>
  <cp:revision>2</cp:revision>
  <dcterms:created xsi:type="dcterms:W3CDTF">2022-08-18T09:56:00Z</dcterms:created>
  <dcterms:modified xsi:type="dcterms:W3CDTF">2022-08-18T09:58:00Z</dcterms:modified>
</cp:coreProperties>
</file>